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5B" w:rsidRPr="00F4315B" w:rsidRDefault="00F4315B" w:rsidP="00F431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Cs w:val="28"/>
        </w:rPr>
      </w:pPr>
      <w:r w:rsidRPr="00F4315B">
        <w:rPr>
          <w:color w:val="auto"/>
          <w:szCs w:val="28"/>
        </w:rPr>
        <w:t>Министерство культуры Республики Тыва</w:t>
      </w:r>
    </w:p>
    <w:p w:rsidR="00F4315B" w:rsidRPr="00F4315B" w:rsidRDefault="00F4315B" w:rsidP="00F431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Cs w:val="28"/>
        </w:rPr>
      </w:pPr>
      <w:r w:rsidRPr="00F4315B">
        <w:rPr>
          <w:color w:val="auto"/>
          <w:szCs w:val="28"/>
        </w:rPr>
        <w:t>Государственное бюджетное учреждение дополнительного профессионального образования в сфере культуры и искусства «Ресурсный центр»</w:t>
      </w:r>
    </w:p>
    <w:p w:rsidR="00F4315B" w:rsidRPr="00F4315B" w:rsidRDefault="00F4315B" w:rsidP="00F431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Cs w:val="28"/>
        </w:rPr>
      </w:pPr>
      <w:r w:rsidRPr="00F4315B">
        <w:rPr>
          <w:color w:val="auto"/>
          <w:szCs w:val="28"/>
        </w:rPr>
        <w:t>Учебно-методическое объединение преподав</w:t>
      </w:r>
      <w:r w:rsidR="002F5BA6">
        <w:rPr>
          <w:color w:val="auto"/>
          <w:szCs w:val="28"/>
        </w:rPr>
        <w:t xml:space="preserve">ателей художественных </w:t>
      </w:r>
      <w:r w:rsidRPr="00F4315B">
        <w:rPr>
          <w:color w:val="auto"/>
          <w:szCs w:val="28"/>
        </w:rPr>
        <w:t>дисциплин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color w:val="auto"/>
          <w:sz w:val="20"/>
          <w:szCs w:val="20"/>
        </w:rPr>
      </w:pPr>
      <w:r w:rsidRPr="00F4315B">
        <w:rPr>
          <w:color w:val="auto"/>
          <w:sz w:val="20"/>
          <w:szCs w:val="20"/>
        </w:rPr>
        <w:t xml:space="preserve">             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7788" w:right="0" w:firstLine="0"/>
        <w:jc w:val="left"/>
        <w:rPr>
          <w:color w:val="auto"/>
          <w:sz w:val="20"/>
          <w:szCs w:val="20"/>
        </w:rPr>
      </w:pPr>
      <w:r w:rsidRPr="00F4315B">
        <w:rPr>
          <w:color w:val="auto"/>
          <w:sz w:val="20"/>
          <w:szCs w:val="20"/>
        </w:rPr>
        <w:t xml:space="preserve">                                                                              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Cs w:val="28"/>
          <w:lang w:eastAsia="ar-SA"/>
        </w:rPr>
      </w:pPr>
      <w:r w:rsidRPr="00F4315B">
        <w:rPr>
          <w:szCs w:val="28"/>
          <w:lang w:eastAsia="ar-SA"/>
        </w:rPr>
        <w:t xml:space="preserve">ДОПОЛНИТЕЛЬНАЯ ОБЩЕРАЗВИВАЮЩАЯ ПРОГРАММА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Cs w:val="28"/>
          <w:lang w:eastAsia="ar-SA"/>
        </w:rPr>
      </w:pPr>
      <w:r w:rsidRPr="00F4315B">
        <w:rPr>
          <w:szCs w:val="28"/>
          <w:lang w:eastAsia="ar-SA"/>
        </w:rPr>
        <w:t xml:space="preserve">В ОБЛАСТИ ИЗОБРАЗИТЕЛЬНОГО ИСКУССТВА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Cs w:val="28"/>
          <w:lang w:eastAsia="ar-SA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36"/>
          <w:szCs w:val="36"/>
        </w:rPr>
      </w:pPr>
      <w:r w:rsidRPr="00F4315B">
        <w:rPr>
          <w:sz w:val="36"/>
          <w:szCs w:val="36"/>
        </w:rPr>
        <w:t xml:space="preserve">ПРОГРАММА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36"/>
          <w:szCs w:val="36"/>
        </w:rPr>
      </w:pPr>
      <w:r w:rsidRPr="00F4315B">
        <w:rPr>
          <w:sz w:val="36"/>
          <w:szCs w:val="36"/>
          <w:lang w:eastAsia="ar-SA"/>
        </w:rPr>
        <w:t>по учебному предмету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36"/>
          <w:szCs w:val="36"/>
          <w:lang w:eastAsia="ar-SA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32"/>
          <w:szCs w:val="32"/>
          <w:lang w:eastAsia="ar-SA"/>
        </w:rPr>
      </w:pPr>
      <w:r w:rsidRPr="00F4315B">
        <w:rPr>
          <w:color w:val="auto"/>
          <w:sz w:val="32"/>
          <w:szCs w:val="32"/>
          <w:lang w:eastAsia="ar-SA"/>
        </w:rPr>
        <w:t>КОМПОЗИЦИЯ ПРИКЛАДНАЯ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32"/>
          <w:szCs w:val="32"/>
          <w:lang w:eastAsia="ar-SA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bCs/>
          <w:spacing w:val="2"/>
          <w:sz w:val="20"/>
          <w:szCs w:val="20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  <w:r w:rsidRPr="00F4315B">
        <w:rPr>
          <w:bCs/>
          <w:spacing w:val="2"/>
          <w:sz w:val="24"/>
          <w:szCs w:val="24"/>
        </w:rPr>
        <w:t>Кызыл, 2020</w:t>
      </w:r>
    </w:p>
    <w:p w:rsidR="00F4315B" w:rsidRPr="00F4315B" w:rsidRDefault="00F4315B" w:rsidP="00F4315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center"/>
        <w:rPr>
          <w:bCs/>
          <w:spacing w:val="2"/>
          <w:sz w:val="24"/>
          <w:szCs w:val="24"/>
        </w:rPr>
      </w:pPr>
    </w:p>
    <w:p w:rsidR="00F4315B" w:rsidRPr="00F4315B" w:rsidRDefault="00F4315B" w:rsidP="00F4315B">
      <w:pPr>
        <w:widowControl w:val="0"/>
        <w:tabs>
          <w:tab w:val="left" w:pos="720"/>
          <w:tab w:val="left" w:pos="2850"/>
          <w:tab w:val="center" w:pos="4677"/>
          <w:tab w:val="left" w:pos="8130"/>
        </w:tabs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auto"/>
          <w:sz w:val="24"/>
          <w:szCs w:val="24"/>
        </w:rPr>
      </w:pPr>
      <w:r w:rsidRPr="00F4315B">
        <w:rPr>
          <w:color w:val="auto"/>
          <w:sz w:val="24"/>
          <w:szCs w:val="24"/>
        </w:rPr>
        <w:tab/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720"/>
        <w:rPr>
          <w:color w:val="auto"/>
          <w:szCs w:val="28"/>
        </w:rPr>
      </w:pPr>
      <w:proofErr w:type="gramStart"/>
      <w:r w:rsidRPr="00F4315B">
        <w:rPr>
          <w:color w:val="auto"/>
          <w:szCs w:val="28"/>
        </w:rPr>
        <w:lastRenderedPageBreak/>
        <w:t>Обсужден</w:t>
      </w:r>
      <w:r w:rsidR="00EE018C">
        <w:rPr>
          <w:color w:val="auto"/>
          <w:szCs w:val="28"/>
        </w:rPr>
        <w:t>о на заседании преподавателей художественных дисциплин</w:t>
      </w:r>
      <w:r w:rsidRPr="00F4315B">
        <w:rPr>
          <w:color w:val="auto"/>
          <w:szCs w:val="28"/>
        </w:rPr>
        <w:t xml:space="preserve"> образовательных организаций в сфере культуры и искусства Республики Тыва ГБУ ДПО в сфере культуры и искусства «Ресурсный центр» Министерства культуры РТ республиканской августовской конференции руководителей и преподавателей образовательных учреждений в сфере культуры и искусства Республики Тыва «Система художественного образования на современном этапе» 27 августа 2020 года.</w:t>
      </w:r>
      <w:proofErr w:type="gramEnd"/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720"/>
        <w:rPr>
          <w:color w:val="auto"/>
          <w:szCs w:val="28"/>
        </w:rPr>
      </w:pPr>
      <w:r w:rsidRPr="00F4315B">
        <w:rPr>
          <w:color w:val="auto"/>
          <w:szCs w:val="28"/>
        </w:rPr>
        <w:t>Утверждено на заседании учебно-методического объединения препода</w:t>
      </w:r>
      <w:r w:rsidR="00EE018C">
        <w:rPr>
          <w:color w:val="auto"/>
          <w:szCs w:val="28"/>
        </w:rPr>
        <w:t>вателей художественных</w:t>
      </w:r>
      <w:r w:rsidRPr="00F4315B">
        <w:rPr>
          <w:color w:val="auto"/>
          <w:szCs w:val="28"/>
        </w:rPr>
        <w:t xml:space="preserve"> дисциплин ГБУ ДПО в сфере культуры и искусства «Ресурсный центр» Министерства культуры РТ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720"/>
        <w:rPr>
          <w:color w:val="auto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  <w:r w:rsidRPr="00F4315B">
        <w:rPr>
          <w:color w:val="auto"/>
          <w:szCs w:val="28"/>
        </w:rPr>
        <w:t>«_</w:t>
      </w:r>
      <w:r w:rsidR="00EE018C">
        <w:rPr>
          <w:color w:val="auto"/>
          <w:szCs w:val="28"/>
          <w:u w:val="single"/>
        </w:rPr>
        <w:t>27</w:t>
      </w:r>
      <w:r w:rsidRPr="00F4315B">
        <w:rPr>
          <w:color w:val="auto"/>
          <w:szCs w:val="28"/>
        </w:rPr>
        <w:t xml:space="preserve">___» </w:t>
      </w:r>
      <w:proofErr w:type="spellStart"/>
      <w:r w:rsidRPr="00F4315B">
        <w:rPr>
          <w:color w:val="auto"/>
          <w:szCs w:val="28"/>
        </w:rPr>
        <w:t>_</w:t>
      </w:r>
      <w:r w:rsidR="00EE018C">
        <w:rPr>
          <w:color w:val="auto"/>
          <w:szCs w:val="28"/>
          <w:u w:val="single"/>
        </w:rPr>
        <w:t>августа</w:t>
      </w:r>
      <w:proofErr w:type="spellEnd"/>
      <w:r w:rsidRPr="00F4315B">
        <w:rPr>
          <w:color w:val="auto"/>
          <w:szCs w:val="28"/>
        </w:rPr>
        <w:t>________ 2020 г, протокол № __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  <w:r w:rsidRPr="00F4315B">
        <w:rPr>
          <w:color w:val="auto"/>
          <w:szCs w:val="28"/>
        </w:rPr>
        <w:tab/>
        <w:t>Утверждено на педагогическом совете _</w:t>
      </w:r>
      <w:r w:rsidR="000F51C6">
        <w:rPr>
          <w:color w:val="auto"/>
          <w:szCs w:val="28"/>
          <w:u w:val="single"/>
        </w:rPr>
        <w:t xml:space="preserve">МБОУДОД </w:t>
      </w:r>
      <w:proofErr w:type="spellStart"/>
      <w:r w:rsidR="00EE018C">
        <w:rPr>
          <w:color w:val="auto"/>
          <w:szCs w:val="28"/>
          <w:u w:val="single"/>
        </w:rPr>
        <w:t>ДШИ</w:t>
      </w:r>
      <w:r w:rsidR="00EE018C">
        <w:rPr>
          <w:color w:val="auto"/>
          <w:szCs w:val="28"/>
        </w:rPr>
        <w:t>_</w:t>
      </w:r>
      <w:r w:rsidR="000F51C6">
        <w:rPr>
          <w:color w:val="auto"/>
          <w:szCs w:val="28"/>
        </w:rPr>
        <w:t>г</w:t>
      </w:r>
      <w:proofErr w:type="spellEnd"/>
      <w:r w:rsidR="000F51C6">
        <w:rPr>
          <w:color w:val="auto"/>
          <w:szCs w:val="28"/>
        </w:rPr>
        <w:t>. Ак-Довурак</w:t>
      </w:r>
      <w:r w:rsidR="00EE018C">
        <w:rPr>
          <w:color w:val="auto"/>
          <w:szCs w:val="28"/>
        </w:rPr>
        <w:t>_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center"/>
        <w:rPr>
          <w:color w:val="auto"/>
          <w:szCs w:val="28"/>
          <w:vertAlign w:val="superscript"/>
        </w:rPr>
      </w:pPr>
      <w:r w:rsidRPr="00F4315B">
        <w:rPr>
          <w:color w:val="auto"/>
          <w:szCs w:val="28"/>
          <w:vertAlign w:val="superscript"/>
        </w:rPr>
        <w:t>(наименование образовательной организации)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  <w:r w:rsidRPr="00F4315B">
        <w:rPr>
          <w:color w:val="auto"/>
          <w:szCs w:val="28"/>
        </w:rPr>
        <w:t>«</w:t>
      </w:r>
      <w:r w:rsidR="00EE018C">
        <w:rPr>
          <w:color w:val="auto"/>
          <w:szCs w:val="28"/>
          <w:u w:val="single"/>
        </w:rPr>
        <w:t>26</w:t>
      </w:r>
      <w:r w:rsidRPr="00F4315B">
        <w:rPr>
          <w:color w:val="auto"/>
          <w:szCs w:val="28"/>
        </w:rPr>
        <w:t xml:space="preserve">___» </w:t>
      </w:r>
      <w:r w:rsidR="00EE018C">
        <w:rPr>
          <w:color w:val="auto"/>
          <w:szCs w:val="28"/>
          <w:u w:val="single"/>
        </w:rPr>
        <w:t>августа</w:t>
      </w:r>
      <w:r w:rsidRPr="00F4315B">
        <w:rPr>
          <w:color w:val="auto"/>
          <w:szCs w:val="28"/>
        </w:rPr>
        <w:t>_</w:t>
      </w:r>
      <w:r w:rsidR="00EE018C">
        <w:rPr>
          <w:color w:val="auto"/>
          <w:szCs w:val="28"/>
        </w:rPr>
        <w:t>__________2021</w:t>
      </w:r>
      <w:r>
        <w:rPr>
          <w:color w:val="auto"/>
          <w:szCs w:val="28"/>
        </w:rPr>
        <w:t xml:space="preserve"> г</w:t>
      </w:r>
      <w:r w:rsidRPr="00F4315B">
        <w:rPr>
          <w:color w:val="auto"/>
          <w:szCs w:val="28"/>
        </w:rPr>
        <w:t xml:space="preserve">, протокол № </w:t>
      </w:r>
      <w:r w:rsidR="00EE018C">
        <w:rPr>
          <w:color w:val="auto"/>
          <w:szCs w:val="28"/>
          <w:u w:val="single"/>
        </w:rPr>
        <w:t>1</w:t>
      </w:r>
      <w:bookmarkStart w:id="0" w:name="_GoBack"/>
      <w:bookmarkEnd w:id="0"/>
      <w:r w:rsidRPr="00F4315B">
        <w:rPr>
          <w:color w:val="auto"/>
          <w:szCs w:val="28"/>
        </w:rPr>
        <w:t>__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 w:val="24"/>
          <w:szCs w:val="24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rPr>
          <w:color w:val="auto"/>
          <w:sz w:val="24"/>
          <w:szCs w:val="24"/>
        </w:rPr>
      </w:pPr>
    </w:p>
    <w:p w:rsidR="00406FB8" w:rsidRPr="007C7585" w:rsidRDefault="00406FB8" w:rsidP="00406FB8">
      <w:pPr>
        <w:ind w:firstLine="709"/>
        <w:rPr>
          <w:color w:val="auto"/>
          <w:sz w:val="24"/>
          <w:szCs w:val="24"/>
        </w:rPr>
      </w:pPr>
      <w:r w:rsidRPr="00BE1C6E">
        <w:rPr>
          <w:color w:val="auto"/>
          <w:sz w:val="24"/>
          <w:szCs w:val="24"/>
        </w:rPr>
        <w:t xml:space="preserve">Составитель: </w:t>
      </w:r>
      <w:r w:rsidRPr="00BE1C6E">
        <w:rPr>
          <w:b/>
          <w:color w:val="auto"/>
          <w:sz w:val="24"/>
          <w:szCs w:val="24"/>
        </w:rPr>
        <w:t>Сухова Ирина Владимировна</w:t>
      </w:r>
      <w:r w:rsidRPr="00BE1C6E">
        <w:rPr>
          <w:color w:val="auto"/>
          <w:sz w:val="24"/>
          <w:szCs w:val="24"/>
        </w:rPr>
        <w:t>, преподаватель первой квалификационной категории  М</w:t>
      </w:r>
      <w:r w:rsidR="007C7585" w:rsidRPr="00BE1C6E">
        <w:rPr>
          <w:color w:val="auto"/>
          <w:sz w:val="24"/>
          <w:szCs w:val="24"/>
        </w:rPr>
        <w:t xml:space="preserve">униципального бюджетного учреждения дополнительного образования Детская школа искусств </w:t>
      </w:r>
      <w:proofErr w:type="gramStart"/>
      <w:r w:rsidRPr="00BE1C6E">
        <w:rPr>
          <w:color w:val="auto"/>
          <w:sz w:val="24"/>
          <w:szCs w:val="24"/>
        </w:rPr>
        <w:t>г</w:t>
      </w:r>
      <w:proofErr w:type="gramEnd"/>
      <w:r w:rsidRPr="00BE1C6E">
        <w:rPr>
          <w:color w:val="auto"/>
          <w:sz w:val="24"/>
          <w:szCs w:val="24"/>
        </w:rPr>
        <w:t>. Туран.</w:t>
      </w:r>
    </w:p>
    <w:p w:rsidR="007C7585" w:rsidRDefault="007C7585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708"/>
        <w:rPr>
          <w:color w:val="auto"/>
          <w:sz w:val="24"/>
          <w:szCs w:val="24"/>
        </w:rPr>
      </w:pPr>
      <w:r w:rsidRPr="00F4315B">
        <w:rPr>
          <w:b/>
          <w:color w:val="auto"/>
          <w:sz w:val="24"/>
          <w:szCs w:val="24"/>
        </w:rPr>
        <w:t xml:space="preserve"> </w:t>
      </w:r>
      <w:r w:rsidR="00F4315B" w:rsidRPr="00F4315B">
        <w:rPr>
          <w:b/>
          <w:color w:val="auto"/>
          <w:sz w:val="24"/>
          <w:szCs w:val="24"/>
        </w:rPr>
        <w:t>«К</w:t>
      </w:r>
      <w:r w:rsidRPr="00F4315B">
        <w:rPr>
          <w:b/>
          <w:color w:val="auto"/>
          <w:sz w:val="24"/>
          <w:szCs w:val="24"/>
        </w:rPr>
        <w:t>омпозиция прикладная</w:t>
      </w:r>
      <w:r w:rsidR="00F4315B" w:rsidRPr="00F4315B">
        <w:rPr>
          <w:b/>
          <w:color w:val="auto"/>
          <w:sz w:val="24"/>
          <w:szCs w:val="24"/>
        </w:rPr>
        <w:t>»:</w:t>
      </w:r>
      <w:r w:rsidR="00F4315B" w:rsidRPr="00F4315B">
        <w:rPr>
          <w:color w:val="auto"/>
          <w:sz w:val="24"/>
          <w:szCs w:val="24"/>
        </w:rPr>
        <w:t xml:space="preserve"> программа по учебному предмету для ДМШ и ДШИ для </w:t>
      </w:r>
      <w:proofErr w:type="gramStart"/>
      <w:r w:rsidR="00F4315B" w:rsidRPr="00F4315B">
        <w:rPr>
          <w:color w:val="auto"/>
          <w:sz w:val="24"/>
          <w:szCs w:val="24"/>
        </w:rPr>
        <w:t>обучающихся</w:t>
      </w:r>
      <w:proofErr w:type="gramEnd"/>
      <w:r w:rsidR="00F4315B" w:rsidRPr="00F4315B">
        <w:rPr>
          <w:color w:val="auto"/>
          <w:sz w:val="24"/>
          <w:szCs w:val="24"/>
        </w:rPr>
        <w:t xml:space="preserve"> по дополнительным </w:t>
      </w:r>
      <w:proofErr w:type="spellStart"/>
      <w:r w:rsidR="00F4315B" w:rsidRPr="00F4315B">
        <w:rPr>
          <w:color w:val="auto"/>
          <w:sz w:val="24"/>
          <w:szCs w:val="24"/>
        </w:rPr>
        <w:t>общеразвивающим</w:t>
      </w:r>
      <w:proofErr w:type="spellEnd"/>
      <w:r w:rsidR="00F4315B" w:rsidRPr="00F4315B">
        <w:rPr>
          <w:color w:val="auto"/>
          <w:sz w:val="24"/>
          <w:szCs w:val="24"/>
        </w:rPr>
        <w:t xml:space="preserve"> образовательным программам в области изобразительного искусства с 4-летним сроком обучения / сост. </w:t>
      </w:r>
      <w:r w:rsidR="0081168A">
        <w:rPr>
          <w:color w:val="auto"/>
          <w:sz w:val="24"/>
          <w:szCs w:val="24"/>
        </w:rPr>
        <w:t>Сухова И.В</w:t>
      </w:r>
      <w:r>
        <w:rPr>
          <w:color w:val="auto"/>
          <w:sz w:val="24"/>
          <w:szCs w:val="24"/>
        </w:rPr>
        <w:t>.</w:t>
      </w:r>
      <w:r w:rsidR="00F4315B" w:rsidRPr="00F4315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–</w:t>
      </w:r>
      <w:r w:rsidRPr="007C7585">
        <w:rPr>
          <w:color w:val="auto"/>
          <w:sz w:val="24"/>
          <w:szCs w:val="24"/>
        </w:rPr>
        <w:t xml:space="preserve"> </w:t>
      </w:r>
      <w:r w:rsidRPr="00F4315B">
        <w:rPr>
          <w:color w:val="auto"/>
          <w:sz w:val="24"/>
          <w:szCs w:val="24"/>
        </w:rPr>
        <w:t>Кызыл, 2020.</w:t>
      </w:r>
    </w:p>
    <w:p w:rsidR="00F4315B" w:rsidRPr="00F4315B" w:rsidRDefault="00F4315B" w:rsidP="007C7585">
      <w:pPr>
        <w:widowControl w:val="0"/>
        <w:autoSpaceDE w:val="0"/>
        <w:autoSpaceDN w:val="0"/>
        <w:adjustRightInd w:val="0"/>
        <w:spacing w:after="0" w:line="240" w:lineRule="auto"/>
        <w:ind w:left="0" w:right="97" w:firstLine="695"/>
        <w:rPr>
          <w:color w:val="auto"/>
          <w:sz w:val="24"/>
          <w:szCs w:val="24"/>
        </w:rPr>
      </w:pPr>
      <w:r w:rsidRPr="00F4315B">
        <w:rPr>
          <w:color w:val="auto"/>
          <w:sz w:val="24"/>
          <w:szCs w:val="24"/>
        </w:rPr>
        <w:t xml:space="preserve">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708"/>
        <w:rPr>
          <w:color w:val="auto"/>
          <w:sz w:val="24"/>
          <w:szCs w:val="24"/>
        </w:rPr>
      </w:pPr>
      <w:r w:rsidRPr="00F4315B">
        <w:rPr>
          <w:color w:val="auto"/>
          <w:sz w:val="24"/>
          <w:szCs w:val="24"/>
        </w:rPr>
        <w:t>Программа по учебному предмету: «К</w:t>
      </w:r>
      <w:r w:rsidR="007C7585" w:rsidRPr="00F4315B">
        <w:rPr>
          <w:color w:val="auto"/>
          <w:sz w:val="24"/>
          <w:szCs w:val="24"/>
        </w:rPr>
        <w:t>омпозиция прикладная</w:t>
      </w:r>
      <w:r w:rsidRPr="00F4315B">
        <w:rPr>
          <w:color w:val="auto"/>
          <w:sz w:val="24"/>
          <w:szCs w:val="24"/>
        </w:rPr>
        <w:t>» включает пояснительную записку, учебно-тематический план, содержание учебного предмета, требования к уровню подготовки обучающихся, формы и методы контроля, систему оценок, методическое обеспечение учебного процесса, список учебной и методической литературы. Учебная программа предназначена для практического использования в преподавании музыкально-теоретических дисциплин в ДМШ и ДШИ РТ.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auto"/>
          <w:sz w:val="24"/>
          <w:szCs w:val="24"/>
        </w:rPr>
      </w:pPr>
      <w:r w:rsidRPr="00F4315B">
        <w:rPr>
          <w:color w:val="auto"/>
          <w:sz w:val="24"/>
          <w:szCs w:val="24"/>
        </w:rPr>
        <w:t xml:space="preserve">    </w:t>
      </w: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F4315B" w:rsidRP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F4315B" w:rsidRDefault="00F4315B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EC4456" w:rsidRDefault="00EC4456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EC4456" w:rsidRDefault="00EC4456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EC4456" w:rsidRDefault="00EC4456" w:rsidP="00F4315B">
      <w:pPr>
        <w:widowControl w:val="0"/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FF0000"/>
          <w:szCs w:val="28"/>
        </w:rPr>
      </w:pPr>
    </w:p>
    <w:p w:rsidR="00F4315B" w:rsidRPr="00F4315B" w:rsidRDefault="00F4315B" w:rsidP="00F4315B">
      <w:pPr>
        <w:widowControl w:val="0"/>
        <w:tabs>
          <w:tab w:val="left" w:pos="5727"/>
        </w:tabs>
        <w:autoSpaceDE w:val="0"/>
        <w:autoSpaceDN w:val="0"/>
        <w:adjustRightInd w:val="0"/>
        <w:spacing w:after="0" w:line="240" w:lineRule="auto"/>
        <w:ind w:left="0" w:right="97" w:firstLine="0"/>
        <w:jc w:val="left"/>
        <w:rPr>
          <w:color w:val="auto"/>
          <w:szCs w:val="28"/>
        </w:rPr>
      </w:pPr>
    </w:p>
    <w:p w:rsidR="00F4315B" w:rsidRPr="007C7585" w:rsidRDefault="00F4315B" w:rsidP="00F4315B">
      <w:pPr>
        <w:widowControl w:val="0"/>
        <w:tabs>
          <w:tab w:val="left" w:pos="5727"/>
        </w:tabs>
        <w:autoSpaceDE w:val="0"/>
        <w:autoSpaceDN w:val="0"/>
        <w:adjustRightInd w:val="0"/>
        <w:spacing w:after="0" w:line="240" w:lineRule="auto"/>
        <w:ind w:left="0" w:right="97" w:firstLine="0"/>
        <w:jc w:val="right"/>
        <w:rPr>
          <w:color w:val="auto"/>
          <w:sz w:val="20"/>
          <w:szCs w:val="20"/>
        </w:rPr>
      </w:pPr>
      <w:r w:rsidRPr="007C7585">
        <w:rPr>
          <w:color w:val="auto"/>
          <w:sz w:val="20"/>
          <w:szCs w:val="20"/>
        </w:rPr>
        <w:t xml:space="preserve">© ГБУ ДПО в сфере культуры и искусства </w:t>
      </w:r>
    </w:p>
    <w:p w:rsidR="00F4315B" w:rsidRPr="007C7585" w:rsidRDefault="00F4315B" w:rsidP="00F4315B">
      <w:pPr>
        <w:widowControl w:val="0"/>
        <w:tabs>
          <w:tab w:val="left" w:pos="5727"/>
        </w:tabs>
        <w:autoSpaceDE w:val="0"/>
        <w:autoSpaceDN w:val="0"/>
        <w:adjustRightInd w:val="0"/>
        <w:spacing w:after="0" w:line="240" w:lineRule="auto"/>
        <w:ind w:left="0" w:right="97" w:firstLine="0"/>
        <w:jc w:val="right"/>
        <w:rPr>
          <w:rFonts w:ascii="Arial" w:hAnsi="Arial" w:cs="Arial"/>
          <w:bCs/>
          <w:sz w:val="20"/>
          <w:szCs w:val="20"/>
        </w:rPr>
      </w:pPr>
      <w:r w:rsidRPr="007C7585">
        <w:rPr>
          <w:color w:val="auto"/>
          <w:sz w:val="20"/>
          <w:szCs w:val="20"/>
        </w:rPr>
        <w:t>«Ресурсный центр» Министерства культуры РТ</w:t>
      </w:r>
      <w:r w:rsidRPr="007C7585">
        <w:rPr>
          <w:rFonts w:ascii="Arial" w:hAnsi="Arial" w:cs="Arial"/>
          <w:bCs/>
          <w:sz w:val="20"/>
          <w:szCs w:val="20"/>
        </w:rPr>
        <w:t>.</w:t>
      </w:r>
    </w:p>
    <w:p w:rsidR="002F3F1E" w:rsidRDefault="002F3F1E" w:rsidP="00EC4456">
      <w:pPr>
        <w:spacing w:after="108" w:line="240" w:lineRule="auto"/>
        <w:ind w:left="0" w:right="0" w:firstLine="695"/>
        <w:jc w:val="left"/>
        <w:rPr>
          <w:b/>
        </w:rPr>
      </w:pPr>
    </w:p>
    <w:p w:rsidR="00B940A1" w:rsidRDefault="00630D6B" w:rsidP="002F3F1E">
      <w:pPr>
        <w:pStyle w:val="1"/>
        <w:spacing w:after="46" w:line="240" w:lineRule="auto"/>
        <w:ind w:right="3374"/>
        <w:jc w:val="right"/>
      </w:pPr>
      <w:r>
        <w:t>СОДЕРЖАНИЕ</w:t>
      </w:r>
    </w:p>
    <w:p w:rsidR="00B940A1" w:rsidRDefault="00630D6B">
      <w:pPr>
        <w:spacing w:after="42" w:line="240" w:lineRule="auto"/>
        <w:ind w:left="5174" w:right="0" w:firstLine="0"/>
        <w:jc w:val="left"/>
      </w:pPr>
      <w:r>
        <w:rPr>
          <w:b/>
        </w:rPr>
        <w:t xml:space="preserve"> </w:t>
      </w:r>
    </w:p>
    <w:p w:rsidR="00B940A1" w:rsidRDefault="00630D6B">
      <w:pPr>
        <w:spacing w:after="62" w:line="276" w:lineRule="auto"/>
        <w:ind w:left="5174" w:right="0" w:firstLine="0"/>
        <w:jc w:val="left"/>
      </w:pPr>
      <w:r>
        <w:t xml:space="preserve"> </w:t>
      </w:r>
    </w:p>
    <w:tbl>
      <w:tblPr>
        <w:tblStyle w:val="TableGrid"/>
        <w:tblW w:w="9577" w:type="dxa"/>
        <w:tblInd w:w="-109" w:type="dxa"/>
        <w:tblCellMar>
          <w:bottom w:w="60" w:type="dxa"/>
          <w:right w:w="115" w:type="dxa"/>
        </w:tblCellMar>
        <w:tblLook w:val="04A0"/>
      </w:tblPr>
      <w:tblGrid>
        <w:gridCol w:w="677"/>
        <w:gridCol w:w="7894"/>
        <w:gridCol w:w="1006"/>
      </w:tblGrid>
      <w:tr w:rsidR="00B940A1" w:rsidTr="00FE1459">
        <w:trPr>
          <w:trHeight w:val="74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940A1" w:rsidRDefault="00630D6B">
            <w:pPr>
              <w:spacing w:after="0" w:line="276" w:lineRule="auto"/>
              <w:ind w:left="205" w:right="0" w:firstLine="0"/>
              <w:jc w:val="left"/>
            </w:pPr>
            <w:r>
              <w:t xml:space="preserve">№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E1459" w:rsidTr="00FE1459">
        <w:trPr>
          <w:trHeight w:val="74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E1459" w:rsidRDefault="00FE1459" w:rsidP="00FE1459">
            <w:pPr>
              <w:spacing w:after="0" w:line="276" w:lineRule="auto"/>
              <w:ind w:left="0" w:right="0" w:firstLine="0"/>
              <w:jc w:val="center"/>
            </w:pPr>
            <w:r>
              <w:t>I.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459" w:rsidRDefault="00FE1459" w:rsidP="00BE1C6E">
            <w:pPr>
              <w:spacing w:after="0" w:line="276" w:lineRule="auto"/>
              <w:ind w:left="152" w:right="0" w:firstLine="0"/>
              <w:jc w:val="left"/>
              <w:rPr>
                <w:b/>
              </w:rPr>
            </w:pPr>
            <w:r w:rsidRPr="00BE1C6E">
              <w:t xml:space="preserve">Пояснительная записка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1459" w:rsidRDefault="00FE1459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</w:p>
        </w:tc>
      </w:tr>
      <w:tr w:rsidR="00B940A1" w:rsidTr="00FE1459">
        <w:trPr>
          <w:trHeight w:val="49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>II.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Учебно-тематический план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</w:tr>
      <w:tr w:rsidR="00B940A1" w:rsidTr="00FE1459">
        <w:trPr>
          <w:trHeight w:val="49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09" w:right="0" w:firstLine="0"/>
              <w:jc w:val="left"/>
            </w:pPr>
            <w: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Содержание учебного предмета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13 </w:t>
            </w:r>
          </w:p>
        </w:tc>
      </w:tr>
      <w:tr w:rsidR="00B940A1" w:rsidTr="00FE1459">
        <w:trPr>
          <w:trHeight w:val="49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93" w:right="0" w:firstLine="0"/>
              <w:jc w:val="left"/>
            </w:pPr>
            <w:r>
              <w:t>IV.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 w:rsidP="00FE1459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FE1459">
              <w:t>7</w:t>
            </w:r>
          </w:p>
        </w:tc>
      </w:tr>
      <w:tr w:rsidR="00B940A1" w:rsidTr="00FE1459">
        <w:trPr>
          <w:trHeight w:val="49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85" w:right="0" w:firstLine="0"/>
              <w:jc w:val="left"/>
            </w:pPr>
            <w:r>
              <w:t>V.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Формы и методы контроля, система оценок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 w:rsidP="00FE1459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FE1459">
              <w:t>8</w:t>
            </w:r>
            <w:r>
              <w:t xml:space="preserve"> </w:t>
            </w:r>
          </w:p>
        </w:tc>
      </w:tr>
      <w:tr w:rsidR="00B940A1" w:rsidTr="00FE1459">
        <w:trPr>
          <w:trHeight w:val="49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93" w:right="0" w:firstLine="0"/>
              <w:jc w:val="left"/>
            </w:pPr>
            <w:r>
              <w:t>VI.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Методическое обеспечение учебного процесса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20 </w:t>
            </w:r>
          </w:p>
        </w:tc>
      </w:tr>
      <w:tr w:rsidR="00B940A1" w:rsidTr="00FE1459">
        <w:trPr>
          <w:trHeight w:val="4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" w:right="0" w:firstLine="0"/>
              <w:jc w:val="left"/>
            </w:pPr>
            <w:r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152" w:right="0" w:firstLine="0"/>
              <w:jc w:val="left"/>
            </w:pPr>
            <w:r>
              <w:t xml:space="preserve">Список литературы 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 w:rsidP="00FE1459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FE1459">
              <w:t>1</w:t>
            </w:r>
          </w:p>
        </w:tc>
      </w:tr>
    </w:tbl>
    <w:p w:rsidR="00B940A1" w:rsidRDefault="00630D6B">
      <w:pPr>
        <w:spacing w:after="0" w:line="240" w:lineRule="auto"/>
        <w:ind w:left="0" w:right="0" w:firstLine="0"/>
        <w:jc w:val="left"/>
      </w:pPr>
      <w:r>
        <w:rPr>
          <w:b/>
        </w:rPr>
        <w:tab/>
        <w:t xml:space="preserve"> </w:t>
      </w:r>
      <w:r>
        <w:br w:type="page"/>
      </w:r>
    </w:p>
    <w:p w:rsidR="00B940A1" w:rsidRDefault="00630D6B" w:rsidP="00AD5EEE">
      <w:pPr>
        <w:pStyle w:val="1"/>
        <w:spacing w:after="209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 w:rsidR="00AD5EEE">
        <w:t>ПОЯСНИТЕЛЬНАЯ ЗАПИСКА.</w:t>
      </w:r>
      <w:r>
        <w:t xml:space="preserve"> </w:t>
      </w:r>
    </w:p>
    <w:p w:rsidR="00B940A1" w:rsidRDefault="00630D6B">
      <w:r>
        <w:t>Учебный предмет «Композиция прикладная» направлен на приобретение детьми знаний, умений и навы</w:t>
      </w:r>
      <w:r w:rsidR="00AD5EEE">
        <w:t xml:space="preserve">ков по выполнению декоративных </w:t>
      </w:r>
      <w:r>
        <w:t xml:space="preserve">работ, получение ими художественного образования, а также на эстетическое воспитание и духовно-нравственное развитие ученика. </w:t>
      </w:r>
    </w:p>
    <w:p w:rsidR="00B940A1" w:rsidRDefault="00630D6B">
      <w:r>
        <w:t>Пр</w:t>
      </w:r>
      <w:r w:rsidR="00D266BA">
        <w:t>едмет «Композиция прикладная</w:t>
      </w:r>
      <w:r>
        <w:t>» должен непосредственным образом воздействовать на развитие творческих способностей, стимулировать и направлять их, то есть формировать то, без чего не может состояться художник, каким бы мастерством рисовальщика или живописца он не обладал. В поисках формы композиционного решения ученик творчески самоопределяется, формируется его творческая личность, складывается художественное мастерство. В процессе обучения учащийся знакомиться с лучшими образцами декоративно</w:t>
      </w:r>
      <w:r w:rsidR="00AD5EEE">
        <w:t xml:space="preserve"> </w:t>
      </w:r>
      <w:r>
        <w:t xml:space="preserve">прикладного творчества.  </w:t>
      </w:r>
    </w:p>
    <w:p w:rsidR="00B940A1" w:rsidRDefault="00AD5EEE" w:rsidP="007C7585">
      <w:r>
        <w:t>Предмет «Композиция прикладная</w:t>
      </w:r>
      <w:r w:rsidR="00630D6B">
        <w:t xml:space="preserve">» помогает формированию творческого мировоззрения и развивает художественное, образное мышление, прививает умение видеть и понимать красоту, помогает выявлению и развитию индивидуальных наклонностей и способностей обучающихся, воспитанию и развитию художественного вкуса.   </w:t>
      </w:r>
    </w:p>
    <w:p w:rsidR="00B940A1" w:rsidRDefault="00630D6B">
      <w:pPr>
        <w:spacing w:after="107" w:line="240" w:lineRule="auto"/>
        <w:ind w:left="10" w:right="-15" w:hanging="10"/>
        <w:jc w:val="center"/>
      </w:pPr>
      <w:r>
        <w:t xml:space="preserve">СРОК РЕАЛИЗАЦИИ УЧЕБНОГО ПРЕДМЕТА </w:t>
      </w:r>
    </w:p>
    <w:p w:rsidR="00B940A1" w:rsidRDefault="00630D6B" w:rsidP="00AD5EEE">
      <w:r>
        <w:t>Нормативн</w:t>
      </w:r>
      <w:r w:rsidR="00AD5EEE">
        <w:t xml:space="preserve">ый срок </w:t>
      </w:r>
      <w:proofErr w:type="gramStart"/>
      <w:r w:rsidR="00AD5EEE">
        <w:t>обучения по программе</w:t>
      </w:r>
      <w:proofErr w:type="gramEnd"/>
      <w:r w:rsidR="00AD5EEE">
        <w:t xml:space="preserve"> «Композиция прикладная» - 4 года</w:t>
      </w:r>
      <w:r>
        <w:t xml:space="preserve">. Срок реализации учебного предмета: для детей, поступивших в образовательное учреждение в первый класс в возрасте  с </w:t>
      </w:r>
      <w:r w:rsidR="00AD5EEE">
        <w:t>десяти до двенадцати лет – 4 года</w:t>
      </w:r>
      <w:r>
        <w:t>, 1 ч. в неделю. Занятия проводятся в соответствии с графиком образовательного процесса</w:t>
      </w:r>
      <w:r w:rsidR="00AD5EEE">
        <w:rPr>
          <w:b/>
        </w:rPr>
        <w:t>.</w:t>
      </w:r>
    </w:p>
    <w:p w:rsidR="00B940A1" w:rsidRDefault="00630D6B">
      <w:pPr>
        <w:ind w:left="720" w:firstLine="0"/>
      </w:pPr>
      <w:r>
        <w:t xml:space="preserve">ФОРМА ПРОВЕДЕНИЯ УЧЕБНЫХ АУДИТОРНЫХ ЗАНЯТИЙ: </w:t>
      </w:r>
    </w:p>
    <w:p w:rsidR="00B940A1" w:rsidRDefault="007C7585" w:rsidP="007C7585">
      <w:r w:rsidRPr="00BE1C6E">
        <w:rPr>
          <w:sz w:val="24"/>
          <w:szCs w:val="24"/>
        </w:rPr>
        <w:t>Количество обучающихся при групповой форме занятий - от 11 человек, мелкогруппов</w:t>
      </w:r>
      <w:r w:rsidR="00BE1C6E" w:rsidRPr="00BE1C6E">
        <w:rPr>
          <w:sz w:val="24"/>
          <w:szCs w:val="24"/>
        </w:rPr>
        <w:t>ой форме - от 4-х до 10 человек</w:t>
      </w:r>
      <w:r>
        <w:rPr>
          <w:sz w:val="24"/>
          <w:szCs w:val="24"/>
        </w:rPr>
        <w:t xml:space="preserve"> </w:t>
      </w:r>
    </w:p>
    <w:p w:rsidR="00AD5EEE" w:rsidRDefault="00AD5EEE" w:rsidP="00AD5EEE">
      <w:pPr>
        <w:ind w:left="2658" w:hanging="497"/>
        <w:jc w:val="center"/>
      </w:pPr>
    </w:p>
    <w:p w:rsidR="00B940A1" w:rsidRDefault="00630D6B" w:rsidP="00AD5EEE">
      <w:pPr>
        <w:ind w:left="0" w:firstLine="695"/>
        <w:jc w:val="center"/>
      </w:pPr>
      <w:r>
        <w:t>ЦЕЛЬ</w:t>
      </w:r>
      <w:r w:rsidR="00CF56A7">
        <w:t xml:space="preserve"> И ЗАДАЧИ УЧЕБНОГО ПРЕДМЕТА </w:t>
      </w:r>
      <w:r w:rsidR="00AD5EEE">
        <w:t>«К</w:t>
      </w:r>
      <w:r>
        <w:t>ОМПОЗИЦИЯ</w:t>
      </w:r>
      <w:r>
        <w:rPr>
          <w:b/>
        </w:rPr>
        <w:t xml:space="preserve"> </w:t>
      </w:r>
      <w:r>
        <w:t>ПРИКЛАДНАЯ»:</w:t>
      </w:r>
    </w:p>
    <w:p w:rsidR="00B940A1" w:rsidRDefault="00630D6B" w:rsidP="00CF56A7">
      <w:pPr>
        <w:ind w:firstLine="0"/>
      </w:pPr>
      <w:proofErr w:type="gramStart"/>
      <w:r>
        <w:rPr>
          <w:b/>
        </w:rPr>
        <w:t xml:space="preserve">Цель: </w:t>
      </w:r>
      <w:r>
        <w:t>художественно – эстетическое развитие личности обучающегося на основе приобретенных им в процессе освоения программы учебного предмета художественно – исполнительских и теоретических знаний, умений и навыков, а так же выявление одаренных детей в области декоративно-прикладного  искусства и подготовка их к поступлению в образова</w:t>
      </w:r>
      <w:r w:rsidR="00CF56A7">
        <w:t xml:space="preserve">тельные учреждения, реализующие </w:t>
      </w:r>
      <w:r>
        <w:t>основные профессиональны</w:t>
      </w:r>
      <w:r w:rsidR="00CF56A7">
        <w:t>е программы в области декоративно-прикладного</w:t>
      </w:r>
      <w:r>
        <w:t xml:space="preserve">  искусства. </w:t>
      </w:r>
      <w:proofErr w:type="gramEnd"/>
    </w:p>
    <w:p w:rsidR="00B940A1" w:rsidRDefault="00630D6B">
      <w:pPr>
        <w:spacing w:after="98" w:line="240" w:lineRule="auto"/>
        <w:ind w:left="10" w:right="0" w:hanging="10"/>
      </w:pPr>
      <w:r>
        <w:rPr>
          <w:b/>
        </w:rPr>
        <w:lastRenderedPageBreak/>
        <w:t xml:space="preserve">Задачи: </w:t>
      </w:r>
    </w:p>
    <w:p w:rsidR="00B940A1" w:rsidRDefault="00630D6B">
      <w:pPr>
        <w:ind w:firstLine="0"/>
      </w:pPr>
      <w:r>
        <w:t>1. Приобретение знаний, умений и навыков по выполнению прикладных композиций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воплощения творческого замысла, для решения творческой задачи (знакомство с основными законами, закономерностями, правилами и приемами композиции, их применение в различных материалах и техниках); 2. Формирование у обучающихся эстетических взглядов, нравственных установок и потребности общения с духовными ценностями; </w:t>
      </w:r>
    </w:p>
    <w:p w:rsidR="00B940A1" w:rsidRDefault="00630D6B">
      <w:pPr>
        <w:ind w:firstLine="0"/>
      </w:pPr>
      <w:r>
        <w:t xml:space="preserve">3. </w:t>
      </w:r>
      <w:proofErr w:type="gramStart"/>
      <w:r>
        <w:t xml:space="preserve">Воспитание и развитие у обучающихся личностных качеств: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</w:t>
      </w:r>
      <w:proofErr w:type="spellStart"/>
      <w:r>
        <w:t>художественноэстетическим</w:t>
      </w:r>
      <w:proofErr w:type="spellEnd"/>
      <w:r>
        <w:t xml:space="preserve"> взглядам, пониманию причин успеха или неуспеха собственной учебной деятельности</w:t>
      </w:r>
      <w:proofErr w:type="gramEnd"/>
      <w:r>
        <w:t xml:space="preserve">, определению наиболее эффективных способов </w:t>
      </w:r>
      <w:proofErr w:type="gramStart"/>
      <w:r>
        <w:t>достижении</w:t>
      </w:r>
      <w:proofErr w:type="gramEnd"/>
      <w:r>
        <w:t xml:space="preserve"> результата. </w:t>
      </w:r>
    </w:p>
    <w:p w:rsidR="00B940A1" w:rsidRDefault="00630D6B">
      <w:pPr>
        <w:spacing w:after="107" w:line="240" w:lineRule="auto"/>
        <w:ind w:left="10" w:right="-15" w:hanging="10"/>
        <w:jc w:val="center"/>
      </w:pPr>
      <w:r>
        <w:t xml:space="preserve">МЕТОДЫ ОБУЧЕНИЯ </w:t>
      </w:r>
    </w:p>
    <w:p w:rsidR="00B940A1" w:rsidRDefault="00630D6B">
      <w:pPr>
        <w:numPr>
          <w:ilvl w:val="0"/>
          <w:numId w:val="1"/>
        </w:numPr>
      </w:pPr>
      <w:proofErr w:type="gramStart"/>
      <w:r>
        <w:t>Теоретические</w:t>
      </w:r>
      <w:proofErr w:type="gramEnd"/>
      <w:r>
        <w:t xml:space="preserve"> (объяснение, беседа, рассказ); </w:t>
      </w:r>
    </w:p>
    <w:p w:rsidR="00B940A1" w:rsidRDefault="00630D6B">
      <w:pPr>
        <w:numPr>
          <w:ilvl w:val="0"/>
          <w:numId w:val="1"/>
        </w:numPr>
      </w:pPr>
      <w:proofErr w:type="gramStart"/>
      <w:r>
        <w:t xml:space="preserve">Наглядные (показ, наблюдение, демонстрация приемов работы); - Практический; </w:t>
      </w:r>
      <w:proofErr w:type="gramEnd"/>
    </w:p>
    <w:p w:rsidR="00B940A1" w:rsidRDefault="00630D6B">
      <w:pPr>
        <w:numPr>
          <w:ilvl w:val="0"/>
          <w:numId w:val="1"/>
        </w:numPr>
      </w:pPr>
      <w:r>
        <w:t xml:space="preserve">Эмоциональный (подбор ассоциаций, образов, создание художественных впечатлений). </w:t>
      </w:r>
    </w:p>
    <w:p w:rsidR="00B940A1" w:rsidRDefault="00630D6B">
      <w:r>
        <w:t xml:space="preserve"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 </w:t>
      </w:r>
    </w:p>
    <w:p w:rsidR="00B940A1" w:rsidRDefault="00630D6B">
      <w:pPr>
        <w:numPr>
          <w:ilvl w:val="0"/>
          <w:numId w:val="2"/>
        </w:numPr>
      </w:pPr>
      <w:r>
        <w:t xml:space="preserve">Обзорная беседа о предлагаемых темах. </w:t>
      </w:r>
    </w:p>
    <w:p w:rsidR="00B940A1" w:rsidRDefault="00630D6B">
      <w:pPr>
        <w:numPr>
          <w:ilvl w:val="0"/>
          <w:numId w:val="2"/>
        </w:numPr>
      </w:pPr>
      <w:r>
        <w:t xml:space="preserve">Выбор сюжета и техники исполнения. </w:t>
      </w:r>
    </w:p>
    <w:p w:rsidR="00B940A1" w:rsidRDefault="00630D6B">
      <w:pPr>
        <w:numPr>
          <w:ilvl w:val="0"/>
          <w:numId w:val="2"/>
        </w:numPr>
      </w:pPr>
      <w:r>
        <w:t xml:space="preserve">Сбор подготовительного изобразительного материала и изучение материальной культуры. </w:t>
      </w:r>
    </w:p>
    <w:p w:rsidR="00B940A1" w:rsidRDefault="00630D6B">
      <w:pPr>
        <w:numPr>
          <w:ilvl w:val="0"/>
          <w:numId w:val="2"/>
        </w:numPr>
      </w:pPr>
      <w:r>
        <w:t xml:space="preserve">Тональные </w:t>
      </w:r>
      <w:proofErr w:type="spellStart"/>
      <w:r>
        <w:t>форэскизы</w:t>
      </w:r>
      <w:proofErr w:type="spellEnd"/>
      <w:r>
        <w:t xml:space="preserve">. </w:t>
      </w:r>
    </w:p>
    <w:p w:rsidR="00B940A1" w:rsidRDefault="00630D6B">
      <w:pPr>
        <w:numPr>
          <w:ilvl w:val="0"/>
          <w:numId w:val="2"/>
        </w:numPr>
      </w:pPr>
      <w:r>
        <w:t xml:space="preserve">Упражнения по </w:t>
      </w:r>
      <w:proofErr w:type="spellStart"/>
      <w:r>
        <w:t>цветоведению</w:t>
      </w:r>
      <w:proofErr w:type="spellEnd"/>
      <w:r>
        <w:t xml:space="preserve">, по законам композиции, по техникам исполнения. </w:t>
      </w:r>
    </w:p>
    <w:p w:rsidR="00B940A1" w:rsidRDefault="00630D6B">
      <w:pPr>
        <w:numPr>
          <w:ilvl w:val="0"/>
          <w:numId w:val="2"/>
        </w:numPr>
      </w:pPr>
      <w:r>
        <w:t xml:space="preserve">Варианты тонально-композиционных эскизов. </w:t>
      </w:r>
    </w:p>
    <w:p w:rsidR="00B940A1" w:rsidRDefault="00630D6B">
      <w:pPr>
        <w:numPr>
          <w:ilvl w:val="0"/>
          <w:numId w:val="2"/>
        </w:numPr>
      </w:pPr>
      <w:r>
        <w:t xml:space="preserve">Варианты </w:t>
      </w:r>
      <w:proofErr w:type="spellStart"/>
      <w:r>
        <w:t>цветотональных</w:t>
      </w:r>
      <w:proofErr w:type="spellEnd"/>
      <w:r>
        <w:t xml:space="preserve"> эскизов. </w:t>
      </w:r>
    </w:p>
    <w:p w:rsidR="00B940A1" w:rsidRDefault="00630D6B">
      <w:pPr>
        <w:numPr>
          <w:ilvl w:val="0"/>
          <w:numId w:val="2"/>
        </w:numPr>
        <w:spacing w:after="0"/>
      </w:pPr>
      <w:r>
        <w:lastRenderedPageBreak/>
        <w:t xml:space="preserve">Выполнение картона. </w:t>
      </w:r>
    </w:p>
    <w:p w:rsidR="00B940A1" w:rsidRDefault="00630D6B">
      <w:pPr>
        <w:numPr>
          <w:ilvl w:val="0"/>
          <w:numId w:val="2"/>
        </w:numPr>
      </w:pPr>
      <w:r>
        <w:t xml:space="preserve">Выполнение работы на формате в материале. </w:t>
      </w:r>
    </w:p>
    <w:p w:rsidR="00B940A1" w:rsidRDefault="00630D6B"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</w:t>
      </w:r>
      <w:r w:rsidR="00B112F9">
        <w:t xml:space="preserve"> работы </w:t>
      </w:r>
      <w:r>
        <w:t xml:space="preserve">обсуждается с преподавателем.  </w:t>
      </w:r>
    </w:p>
    <w:p w:rsidR="00B940A1" w:rsidRDefault="00630D6B">
      <w:r>
        <w:t>Каждый обучающийся обеспечивается доступом к библиотечным фондам и фондам аудио и видео</w:t>
      </w:r>
      <w:r w:rsidR="00B112F9">
        <w:t xml:space="preserve">записей школьной библиотеки. Во </w:t>
      </w:r>
      <w:r>
        <w:t>время самостоятельной работы обучающиеся</w:t>
      </w:r>
      <w:r w:rsidR="00B112F9">
        <w:t xml:space="preserve"> могут пользоваться Интернетом </w:t>
      </w:r>
      <w:r>
        <w:t xml:space="preserve">для сбора дополнительного материала по изучению предложенных тем, в том числе,  архитектуры, транспорта, пейзажа, интерьера, портрета, костюма. </w:t>
      </w:r>
    </w:p>
    <w:p w:rsidR="00B940A1" w:rsidRDefault="00B112F9">
      <w:r>
        <w:t xml:space="preserve">Библиотечный фонд </w:t>
      </w:r>
      <w:r w:rsidR="00630D6B">
        <w:t xml:space="preserve">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 </w:t>
      </w:r>
    </w:p>
    <w:p w:rsidR="00B940A1" w:rsidRDefault="00630D6B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B940A1" w:rsidRDefault="00630D6B">
      <w:pPr>
        <w:spacing w:after="7" w:line="240" w:lineRule="auto"/>
        <w:ind w:left="1667" w:right="0" w:hanging="10"/>
      </w:pPr>
      <w:r>
        <w:rPr>
          <w:b/>
        </w:rPr>
        <w:lastRenderedPageBreak/>
        <w:t xml:space="preserve">II. УЧЕБНО – ТЕМАТИЧЕСКИЙ ПЛАН </w:t>
      </w:r>
    </w:p>
    <w:tbl>
      <w:tblPr>
        <w:tblStyle w:val="TableGrid"/>
        <w:tblW w:w="10307" w:type="dxa"/>
        <w:tblInd w:w="-568" w:type="dxa"/>
        <w:tblCellMar>
          <w:left w:w="108" w:type="dxa"/>
          <w:right w:w="58" w:type="dxa"/>
        </w:tblCellMar>
        <w:tblLook w:val="04A0"/>
      </w:tblPr>
      <w:tblGrid>
        <w:gridCol w:w="660"/>
        <w:gridCol w:w="3177"/>
        <w:gridCol w:w="136"/>
        <w:gridCol w:w="1116"/>
        <w:gridCol w:w="1745"/>
        <w:gridCol w:w="2012"/>
        <w:gridCol w:w="1461"/>
      </w:tblGrid>
      <w:tr w:rsidR="00B940A1">
        <w:trPr>
          <w:trHeight w:val="652"/>
        </w:trPr>
        <w:tc>
          <w:tcPr>
            <w:tcW w:w="103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2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 ГОД ОБУЧЕНИЯ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940A1">
        <w:trPr>
          <w:trHeight w:val="264"/>
        </w:trPr>
        <w:tc>
          <w:tcPr>
            <w:tcW w:w="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Наименование раздела, темы </w:t>
            </w:r>
          </w:p>
        </w:tc>
        <w:tc>
          <w:tcPr>
            <w:tcW w:w="11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18"/>
              <w:jc w:val="center"/>
            </w:pPr>
            <w:r>
              <w:rPr>
                <w:b/>
                <w:sz w:val="22"/>
              </w:rPr>
              <w:t xml:space="preserve">Вид учебного занятия </w:t>
            </w:r>
          </w:p>
        </w:tc>
        <w:tc>
          <w:tcPr>
            <w:tcW w:w="52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Общий объём времени (в часах) </w:t>
            </w:r>
          </w:p>
        </w:tc>
      </w:tr>
      <w:tr w:rsidR="00B940A1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29" w:right="0" w:hanging="29"/>
              <w:jc w:val="center"/>
            </w:pPr>
            <w:r>
              <w:rPr>
                <w:b/>
                <w:sz w:val="22"/>
              </w:rPr>
              <w:t xml:space="preserve">Максимальная учебная нагрузка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Самостоятельная работа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37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Аудиторные занятия </w:t>
            </w:r>
          </w:p>
          <w:p w:rsidR="00B940A1" w:rsidRDefault="00630D6B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940A1">
        <w:trPr>
          <w:trHeight w:val="332"/>
        </w:trPr>
        <w:tc>
          <w:tcPr>
            <w:tcW w:w="103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19057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Раздел 1. Введение в предм</w:t>
            </w:r>
            <w:r w:rsidR="00630D6B">
              <w:rPr>
                <w:b/>
              </w:rPr>
              <w:t>ет.</w:t>
            </w:r>
            <w:r w:rsidR="00630D6B">
              <w:t xml:space="preserve"> </w:t>
            </w:r>
          </w:p>
        </w:tc>
      </w:tr>
      <w:tr w:rsidR="00B940A1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1.1.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>Зарождение декоративно</w:t>
            </w:r>
            <w:r w:rsidR="00190578">
              <w:t>-</w:t>
            </w:r>
            <w:r>
              <w:t>прикладного творчества как общей основы изобразительного искусства</w:t>
            </w:r>
            <w:r w:rsidR="00AD1F06">
              <w:t>.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B940A1">
        <w:trPr>
          <w:trHeight w:val="1296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1.2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>Развитие декоративно</w:t>
            </w:r>
            <w:r w:rsidR="00190578">
              <w:t>-</w:t>
            </w:r>
            <w:r>
              <w:t xml:space="preserve">прикладного искусства в России. ДПИ в современной жизни.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10" w:line="240" w:lineRule="auto"/>
              <w:ind w:left="0" w:right="0" w:firstLine="0"/>
              <w:jc w:val="center"/>
            </w:pPr>
            <w:proofErr w:type="gramStart"/>
            <w:r>
              <w:t>у</w:t>
            </w:r>
            <w:proofErr w:type="gramEnd"/>
            <w:r>
              <w:t xml:space="preserve">рок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2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940A1">
        <w:trPr>
          <w:trHeight w:val="332"/>
        </w:trPr>
        <w:tc>
          <w:tcPr>
            <w:tcW w:w="103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19057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Раздел 2. Основы композиц</w:t>
            </w:r>
            <w:r w:rsidR="00630D6B">
              <w:rPr>
                <w:b/>
              </w:rPr>
              <w:t xml:space="preserve">ии </w:t>
            </w:r>
          </w:p>
        </w:tc>
      </w:tr>
      <w:tr w:rsidR="00B940A1">
        <w:trPr>
          <w:trHeight w:val="3233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40" w:lineRule="auto"/>
              <w:ind w:left="4" w:right="0" w:firstLine="0"/>
              <w:jc w:val="left"/>
            </w:pPr>
            <w:r>
              <w:t xml:space="preserve">2.1. </w:t>
            </w:r>
          </w:p>
          <w:p w:rsidR="00B940A1" w:rsidRDefault="00630D6B">
            <w:pPr>
              <w:spacing w:after="2" w:line="240" w:lineRule="auto"/>
              <w:ind w:left="4" w:right="0" w:firstLine="0"/>
              <w:jc w:val="left"/>
            </w:pPr>
            <w:r>
              <w:t xml:space="preserve"> </w:t>
            </w:r>
          </w:p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28" w:firstLine="0"/>
              <w:jc w:val="left"/>
            </w:pPr>
            <w:r>
              <w:t xml:space="preserve">Основные законы визуального восприятия при композиционном построении произведений (завершение, </w:t>
            </w:r>
            <w:proofErr w:type="spellStart"/>
            <w:r>
              <w:t>продолжаемость</w:t>
            </w:r>
            <w:proofErr w:type="spellEnd"/>
            <w:r>
              <w:t xml:space="preserve"> (или движение), подобие, соседство, выравнивание).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6" w:line="240" w:lineRule="auto"/>
              <w:ind w:left="0" w:right="0" w:firstLine="0"/>
              <w:jc w:val="center"/>
            </w:pPr>
            <w:r>
              <w:t xml:space="preserve">урок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940A1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2.2.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 w:rsidP="005E4162">
            <w:pPr>
              <w:spacing w:after="0" w:line="276" w:lineRule="auto"/>
              <w:ind w:left="0" w:right="211" w:firstLine="0"/>
              <w:jc w:val="left"/>
            </w:pPr>
            <w:r>
              <w:t>Принципы визуально</w:t>
            </w:r>
            <w:r w:rsidR="005E4162">
              <w:t>го восприяти</w:t>
            </w:r>
            <w:proofErr w:type="gramStart"/>
            <w:r w:rsidR="005E4162">
              <w:t>я(</w:t>
            </w:r>
            <w:proofErr w:type="gramEnd"/>
            <w:r w:rsidR="005E4162">
              <w:t xml:space="preserve">контраст, акцент, </w:t>
            </w:r>
            <w:r>
              <w:t>доминанты, баланс, ритм, гармония, общее единство)</w:t>
            </w:r>
            <w:r w:rsidR="005E4162">
              <w:t>.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2" w:line="240" w:lineRule="auto"/>
              <w:ind w:left="0" w:right="0" w:firstLine="0"/>
              <w:jc w:val="center"/>
            </w:pPr>
            <w:r>
              <w:t xml:space="preserve">урок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B940A1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2.3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54" w:line="235" w:lineRule="auto"/>
              <w:ind w:left="0" w:right="0" w:firstLine="0"/>
              <w:jc w:val="left"/>
            </w:pPr>
            <w:r>
              <w:t xml:space="preserve">Использование изобразительных средств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>и их сво</w:t>
            </w:r>
            <w:r w:rsidR="005E4162">
              <w:t>йств в декоративных композициях.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5E4162">
            <w:pPr>
              <w:spacing w:after="0" w:line="276" w:lineRule="auto"/>
              <w:ind w:left="0" w:right="0" w:firstLine="0"/>
              <w:jc w:val="center"/>
            </w:pPr>
            <w:r>
              <w:t>урок</w:t>
            </w:r>
            <w:r w:rsidR="00630D6B"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B940A1">
        <w:trPr>
          <w:trHeight w:val="97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3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>Формат и картинная плоскость декоративной композиции</w:t>
            </w:r>
            <w:r w:rsidR="00AD1F06">
              <w:t>.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5E4162">
            <w:pPr>
              <w:spacing w:after="0" w:line="276" w:lineRule="auto"/>
              <w:ind w:left="0" w:right="0" w:firstLine="0"/>
              <w:jc w:val="center"/>
            </w:pPr>
            <w:r>
              <w:t>урок</w:t>
            </w:r>
            <w:r w:rsidR="00630D6B"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B940A1">
        <w:trPr>
          <w:trHeight w:val="332"/>
        </w:trPr>
        <w:tc>
          <w:tcPr>
            <w:tcW w:w="1030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3. Порядок создания декоративных композиций. </w:t>
            </w:r>
          </w:p>
        </w:tc>
      </w:tr>
      <w:tr w:rsidR="00B940A1">
        <w:trPr>
          <w:trHeight w:val="652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3.1.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10" w:line="240" w:lineRule="auto"/>
              <w:ind w:left="0" w:right="0" w:firstLine="0"/>
              <w:jc w:val="left"/>
            </w:pPr>
            <w:r>
              <w:t xml:space="preserve">Творческий замысел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B940A1">
        <w:trPr>
          <w:trHeight w:val="33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 xml:space="preserve">Выделение доминанты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B940A1">
        <w:trPr>
          <w:trHeight w:val="334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 xml:space="preserve">композиции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B940A1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>Создание субдоминанты (</w:t>
            </w:r>
            <w:proofErr w:type="spellStart"/>
            <w:r>
              <w:t>поддоминанты</w:t>
            </w:r>
            <w:proofErr w:type="spellEnd"/>
            <w:r>
              <w:t xml:space="preserve">) композиции и последующих областей интереса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B940A1">
        <w:trPr>
          <w:trHeight w:val="1620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 xml:space="preserve">Распределение визуального интереса между объектами и элементами композиции.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B940A1">
        <w:trPr>
          <w:trHeight w:val="332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Pr="007B751A" w:rsidRDefault="00630D6B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7B751A">
              <w:rPr>
                <w:b/>
              </w:rPr>
              <w:t xml:space="preserve">Зачет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B940A1">
        <w:trPr>
          <w:trHeight w:val="33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</w:tr>
    </w:tbl>
    <w:p w:rsidR="00B940A1" w:rsidRDefault="00630D6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-369251</wp:posOffset>
            </wp:positionH>
            <wp:positionV relativeFrom="paragraph">
              <wp:posOffset>292354</wp:posOffset>
            </wp:positionV>
            <wp:extent cx="6762750" cy="6143625"/>
            <wp:effectExtent l="0" t="0" r="0" b="0"/>
            <wp:wrapTopAndBottom/>
            <wp:docPr id="29070" name="Picture 29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0" name="Picture 290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0A1" w:rsidRDefault="00630D6B">
      <w:pPr>
        <w:spacing w:after="0" w:line="276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625475</wp:posOffset>
            </wp:positionV>
            <wp:extent cx="6762750" cy="9340850"/>
            <wp:effectExtent l="0" t="0" r="0" b="0"/>
            <wp:wrapTopAndBottom/>
            <wp:docPr id="29081" name="Picture 2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1" name="Picture 290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34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09" w:type="dxa"/>
        <w:tblInd w:w="-569" w:type="dxa"/>
        <w:tblCellMar>
          <w:left w:w="108" w:type="dxa"/>
          <w:right w:w="121" w:type="dxa"/>
        </w:tblCellMar>
        <w:tblLook w:val="04A0"/>
      </w:tblPr>
      <w:tblGrid>
        <w:gridCol w:w="659"/>
        <w:gridCol w:w="3291"/>
        <w:gridCol w:w="1239"/>
        <w:gridCol w:w="1712"/>
        <w:gridCol w:w="1972"/>
        <w:gridCol w:w="1436"/>
      </w:tblGrid>
      <w:tr w:rsidR="00B940A1" w:rsidTr="00266AED">
        <w:trPr>
          <w:trHeight w:val="334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B940A1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B940A1" w:rsidTr="00266AED">
        <w:trPr>
          <w:trHeight w:val="976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1.2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</w:pPr>
            <w:r>
              <w:t xml:space="preserve">Декоративная композиция по мотивам народного творчества.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B940A1" w:rsidTr="00266AED">
        <w:trPr>
          <w:trHeight w:val="976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t xml:space="preserve">1.3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3" w:line="232" w:lineRule="auto"/>
              <w:ind w:left="0" w:right="0" w:firstLine="0"/>
              <w:jc w:val="left"/>
            </w:pPr>
            <w:r>
              <w:t xml:space="preserve">Эскиз декоративной росписи ткани. </w:t>
            </w:r>
          </w:p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266AED" w:rsidTr="007C7585">
        <w:trPr>
          <w:trHeight w:val="976"/>
        </w:trPr>
        <w:tc>
          <w:tcPr>
            <w:tcW w:w="103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6AED" w:rsidRDefault="00266AED" w:rsidP="00266AED">
            <w:pPr>
              <w:spacing w:after="0" w:line="276" w:lineRule="auto"/>
              <w:ind w:left="5" w:right="0" w:firstLine="0"/>
              <w:jc w:val="center"/>
              <w:rPr>
                <w:b/>
              </w:rPr>
            </w:pPr>
          </w:p>
          <w:p w:rsidR="00266AED" w:rsidRPr="00266AED" w:rsidRDefault="00266AED" w:rsidP="00266AED">
            <w:pPr>
              <w:spacing w:after="0" w:line="276" w:lineRule="auto"/>
              <w:ind w:left="5" w:right="0" w:firstLine="0"/>
              <w:jc w:val="center"/>
              <w:rPr>
                <w:b/>
              </w:rPr>
            </w:pPr>
            <w:r w:rsidRPr="00266AED">
              <w:rPr>
                <w:b/>
              </w:rPr>
              <w:t>Раздел 2. Итоговая работа.</w:t>
            </w:r>
          </w:p>
        </w:tc>
      </w:tr>
      <w:tr w:rsidR="00B940A1" w:rsidTr="00266AED">
        <w:trPr>
          <w:trHeight w:val="332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Pr="00266AED" w:rsidRDefault="00266AED" w:rsidP="00266AED">
            <w:pPr>
              <w:spacing w:after="0" w:line="276" w:lineRule="auto"/>
              <w:ind w:left="5" w:right="0" w:firstLine="0"/>
              <w:jc w:val="center"/>
            </w:pPr>
            <w:r w:rsidRPr="00266AED">
              <w:t>2.1.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Pr="00266AED" w:rsidRDefault="00266AED">
            <w:pPr>
              <w:spacing w:after="0" w:line="276" w:lineRule="auto"/>
              <w:ind w:left="0" w:right="0" w:firstLine="0"/>
              <w:jc w:val="left"/>
            </w:pPr>
            <w:r w:rsidRPr="00266AED">
              <w:t>Декоративная композиция на свободную тему.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Pr="00266AED" w:rsidRDefault="00266AED" w:rsidP="00266AED">
            <w:pPr>
              <w:spacing w:after="0" w:line="276" w:lineRule="auto"/>
              <w:ind w:left="0" w:right="0" w:firstLine="0"/>
              <w:jc w:val="center"/>
            </w:pPr>
            <w:r w:rsidRPr="00266AED">
              <w:t>урок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266AE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  <w:r w:rsidR="00266AE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</w:tr>
      <w:tr w:rsidR="00B940A1" w:rsidTr="00266AED">
        <w:trPr>
          <w:trHeight w:val="336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Pr="00266AED" w:rsidRDefault="00266AED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266AED">
              <w:rPr>
                <w:b/>
              </w:rPr>
              <w:t>Контрольный урок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630D6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266AE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266AE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  <w:r w:rsidR="00630D6B"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0A1" w:rsidRDefault="00266AE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  <w:r w:rsidR="00630D6B">
              <w:rPr>
                <w:b/>
              </w:rPr>
              <w:t xml:space="preserve"> </w:t>
            </w:r>
          </w:p>
        </w:tc>
      </w:tr>
      <w:tr w:rsidR="007B751A" w:rsidTr="00266AED">
        <w:trPr>
          <w:trHeight w:val="336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Default="007B751A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Pr="007B751A" w:rsidRDefault="007B751A">
            <w:pPr>
              <w:spacing w:after="0" w:line="276" w:lineRule="auto"/>
              <w:ind w:left="0" w:right="0" w:firstLine="0"/>
              <w:jc w:val="left"/>
            </w:pPr>
            <w:r w:rsidRPr="007B751A">
              <w:t>Итого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Default="007B751A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Default="007B751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Default="007B751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1A" w:rsidRDefault="007B751A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940A1" w:rsidRDefault="00630D6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940A1" w:rsidRDefault="00630D6B">
      <w:pPr>
        <w:pStyle w:val="1"/>
        <w:spacing w:after="297"/>
      </w:pPr>
      <w:r>
        <w:t xml:space="preserve">III. </w:t>
      </w:r>
      <w:r>
        <w:tab/>
        <w:t xml:space="preserve">СОДЕРЖАНИЕ УЧЕБНОГО ПРЕДМЕТА </w:t>
      </w:r>
    </w:p>
    <w:p w:rsidR="00B940A1" w:rsidRDefault="00630D6B">
      <w:r>
        <w:t xml:space="preserve">Содержание учебного предмета «Прикладная композиция»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 </w:t>
      </w:r>
    </w:p>
    <w:p w:rsidR="00B940A1" w:rsidRDefault="00630D6B">
      <w:r>
        <w:t xml:space="preserve"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Раздел 1. Введение в предмет.  </w:t>
      </w:r>
    </w:p>
    <w:p w:rsidR="00B940A1" w:rsidRDefault="00630D6B">
      <w:pPr>
        <w:spacing w:after="98" w:line="240" w:lineRule="auto"/>
        <w:ind w:left="0" w:right="0" w:firstLine="708"/>
      </w:pPr>
      <w:r>
        <w:rPr>
          <w:b/>
        </w:rPr>
        <w:t>1.1. Зарождение декоративно-прикладного творчества как общей основы изобразительного искусства</w:t>
      </w:r>
      <w:r>
        <w:rPr>
          <w:i/>
          <w:color w:val="444444"/>
        </w:rPr>
        <w:t xml:space="preserve">  </w:t>
      </w:r>
    </w:p>
    <w:p w:rsidR="00B940A1" w:rsidRDefault="00630D6B">
      <w:r>
        <w:t xml:space="preserve">Декоративно-прикладное искусство, его особенности. Традиционное народное декоративно-прикладное искусство, самодеятельное народное декоративно-прикладное искусство. Возникновение и развитие </w:t>
      </w:r>
      <w:proofErr w:type="spellStart"/>
      <w:r>
        <w:t>декоративноприкладного</w:t>
      </w:r>
      <w:proofErr w:type="spellEnd"/>
      <w:r>
        <w:t xml:space="preserve"> искусства. Понимание композиции в широком и узком смысле слова. Отличие декоративно-прикладной композиции </w:t>
      </w:r>
      <w:proofErr w:type="gramStart"/>
      <w:r>
        <w:t>от</w:t>
      </w:r>
      <w:proofErr w:type="gramEnd"/>
      <w:r>
        <w:t xml:space="preserve"> станковой. Специфика воплощения темы в произведениях декоративно-прикладного искусства. Выверенная на протяжении веков система образцов, совершенство технических приемов. Выявление красоты фактурных свойств материала.</w:t>
      </w:r>
      <w:r>
        <w:rPr>
          <w:i/>
          <w:color w:val="444444"/>
        </w:rPr>
        <w:t xml:space="preserve"> </w:t>
      </w:r>
    </w:p>
    <w:p w:rsidR="00B940A1" w:rsidRDefault="00630D6B">
      <w:r>
        <w:rPr>
          <w:i/>
        </w:rPr>
        <w:t>Самостоятельная работа:</w:t>
      </w:r>
      <w:r>
        <w:t xml:space="preserve"> просмотр репродукций и видеоматериалов в школьной  библиотеке. </w:t>
      </w:r>
    </w:p>
    <w:p w:rsidR="00B940A1" w:rsidRDefault="00630D6B">
      <w:r>
        <w:rPr>
          <w:b/>
        </w:rPr>
        <w:lastRenderedPageBreak/>
        <w:t xml:space="preserve">1.2.  Развитие декоративно-прикладного искусства в России. ДПИ в современной жизни. </w:t>
      </w:r>
      <w:r>
        <w:t>Истоки российского декоративно-прикладного искусства. Знакомство с декоративно-прикладным искусством  в наши дни с демонстраций наглядного материала</w:t>
      </w:r>
      <w:r>
        <w:rPr>
          <w:b/>
        </w:rPr>
        <w:t xml:space="preserve">. </w:t>
      </w:r>
    </w:p>
    <w:p w:rsidR="00B940A1" w:rsidRDefault="00630D6B">
      <w:r>
        <w:rPr>
          <w:i/>
        </w:rPr>
        <w:t xml:space="preserve"> Самостоятельная работа:</w:t>
      </w:r>
      <w:r>
        <w:t xml:space="preserve"> просмотр репродукций и видеоматериалов в школьной  библиотеке. </w:t>
      </w:r>
    </w:p>
    <w:p w:rsidR="00B940A1" w:rsidRDefault="00630D6B">
      <w:pPr>
        <w:spacing w:after="117" w:line="240" w:lineRule="auto"/>
        <w:ind w:left="708" w:right="0" w:firstLine="0"/>
        <w:jc w:val="left"/>
      </w:pPr>
      <w:r>
        <w:t xml:space="preserve">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>Раздел 2. Основы композиции</w:t>
      </w:r>
      <w:r>
        <w:t xml:space="preserve"> </w:t>
      </w:r>
    </w:p>
    <w:p w:rsidR="00B940A1" w:rsidRDefault="00630D6B">
      <w:pPr>
        <w:spacing w:after="98" w:line="240" w:lineRule="auto"/>
        <w:ind w:left="0" w:right="0" w:firstLine="708"/>
      </w:pPr>
      <w:r>
        <w:rPr>
          <w:b/>
        </w:rPr>
        <w:t xml:space="preserve">2.1 Основные законы визуального восприятия при композиционном построении произведений (завершение, </w:t>
      </w:r>
      <w:proofErr w:type="spellStart"/>
      <w:r>
        <w:rPr>
          <w:b/>
        </w:rPr>
        <w:t>продолжаемость</w:t>
      </w:r>
      <w:proofErr w:type="spellEnd"/>
      <w:r>
        <w:rPr>
          <w:b/>
        </w:rPr>
        <w:t xml:space="preserve"> (или движение), подобие, соседство, выравнивание). </w:t>
      </w:r>
    </w:p>
    <w:p w:rsidR="00B940A1" w:rsidRDefault="007B751A" w:rsidP="007B751A">
      <w:pPr>
        <w:pStyle w:val="2"/>
        <w:spacing w:after="109"/>
        <w:jc w:val="both"/>
      </w:pPr>
      <w:r>
        <w:t xml:space="preserve">          </w:t>
      </w:r>
      <w:proofErr w:type="gramStart"/>
      <w:r w:rsidR="00630D6B">
        <w:t xml:space="preserve">2.2 </w:t>
      </w:r>
      <w:r w:rsidR="00630D6B">
        <w:tab/>
        <w:t>При</w:t>
      </w:r>
      <w:r>
        <w:t xml:space="preserve">нципы    визуального восприятия </w:t>
      </w:r>
      <w:r w:rsidR="00630D6B">
        <w:t xml:space="preserve">(контраст, </w:t>
      </w:r>
      <w:r w:rsidR="00630D6B">
        <w:tab/>
        <w:t xml:space="preserve">акцент, </w:t>
      </w:r>
      <w:proofErr w:type="gramEnd"/>
    </w:p>
    <w:p w:rsidR="00B940A1" w:rsidRDefault="00630D6B">
      <w:pPr>
        <w:spacing w:after="98" w:line="240" w:lineRule="auto"/>
        <w:ind w:left="10" w:right="0" w:hanging="10"/>
      </w:pPr>
      <w:r>
        <w:rPr>
          <w:b/>
        </w:rPr>
        <w:t xml:space="preserve">доминанты, баланс, ритм, гармония, общее единство) </w:t>
      </w:r>
    </w:p>
    <w:p w:rsidR="00B940A1" w:rsidRDefault="00630D6B">
      <w:r>
        <w:t xml:space="preserve">Изучение понятий «контраст цвета по </w:t>
      </w:r>
      <w:proofErr w:type="spellStart"/>
      <w:r>
        <w:t>теплохолодности</w:t>
      </w:r>
      <w:proofErr w:type="spellEnd"/>
      <w:r>
        <w:t xml:space="preserve">», «контраст форм», «силуэт», приобретение умения определять главное и второстепенное в работе.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 Создание цветовых </w:t>
      </w:r>
      <w:proofErr w:type="spellStart"/>
      <w:r>
        <w:t>выкрасок</w:t>
      </w:r>
      <w:proofErr w:type="spellEnd"/>
      <w:r>
        <w:t xml:space="preserve">  в теплой и холодной цветовой гамме, цветовые эскизы образов деревьев. </w:t>
      </w:r>
    </w:p>
    <w:p w:rsidR="00B940A1" w:rsidRDefault="00630D6B">
      <w:pPr>
        <w:spacing w:after="98" w:line="240" w:lineRule="auto"/>
        <w:ind w:left="0" w:right="0" w:firstLine="708"/>
      </w:pPr>
      <w:r>
        <w:rPr>
          <w:b/>
        </w:rPr>
        <w:t xml:space="preserve">2.3. Использование изобразительных средств и их свойств в декоративных композициях. </w:t>
      </w:r>
    </w:p>
    <w:p w:rsidR="00B940A1" w:rsidRDefault="00630D6B">
      <w:r>
        <w:rPr>
          <w:b/>
        </w:rPr>
        <w:t xml:space="preserve">2.4. Формат и картинная плоскость декоративной </w:t>
      </w:r>
      <w:proofErr w:type="gramStart"/>
      <w:r>
        <w:rPr>
          <w:b/>
        </w:rPr>
        <w:t>композиции</w:t>
      </w:r>
      <w:proofErr w:type="gramEnd"/>
      <w:r>
        <w:rPr>
          <w:b/>
        </w:rPr>
        <w:t xml:space="preserve"> </w:t>
      </w:r>
      <w:r>
        <w:t>Практические рекомендации по распределению площади картинной плоскости декоративной композиции. Взаимные отношения изображения и фона на картинной плоскости</w:t>
      </w:r>
      <w:proofErr w:type="gramStart"/>
      <w:r>
        <w:t xml:space="preserve"> .</w:t>
      </w:r>
      <w:proofErr w:type="gramEnd"/>
      <w:r>
        <w:t xml:space="preserve"> Использование пространства в композициях. </w:t>
      </w:r>
    </w:p>
    <w:p w:rsidR="00B940A1" w:rsidRDefault="00630D6B">
      <w:r>
        <w:t>Знакомство с форматом, как с рабочей плоскостью художника, выбор формата в зависимости от замысла. С</w:t>
      </w:r>
      <w:r>
        <w:rPr>
          <w:i/>
        </w:rPr>
        <w:t>амостоятельная работа:</w:t>
      </w:r>
      <w:r>
        <w:t xml:space="preserve"> зарисовки по памяти учащимися летних впечатлений.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Раздел 3. Порядок создания декоративных композиций.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>3.1. Творческий замысел.</w:t>
      </w:r>
      <w:r>
        <w:t xml:space="preserve">  </w:t>
      </w:r>
    </w:p>
    <w:p w:rsidR="00B940A1" w:rsidRDefault="00630D6B">
      <w:r>
        <w:t xml:space="preserve">Содержание народного искусства, отражение в его изделиях эстетического идеала народа, его представлений о красоте окружающего мира. Основные особенности изделий народного искусства: взаимосвязь формы предмета с его функциональным назначением, соответствие формы и материала изделия, формы и декора. Знакомство учащихся с изделиями ведущих народных промыслов в подлинниках и репродукциях. Роль и значение народного декоративно-прикладного искусства в современной культуре.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3.2. Выделение доминанты композиции.  </w:t>
      </w:r>
    </w:p>
    <w:p w:rsidR="00B940A1" w:rsidRDefault="00630D6B">
      <w:pPr>
        <w:spacing w:after="98" w:line="240" w:lineRule="auto"/>
        <w:ind w:left="0" w:right="0" w:firstLine="708"/>
      </w:pPr>
      <w:r>
        <w:rPr>
          <w:b/>
        </w:rPr>
        <w:lastRenderedPageBreak/>
        <w:t>3.3 Создание субдоминанты (</w:t>
      </w:r>
      <w:proofErr w:type="spellStart"/>
      <w:r>
        <w:rPr>
          <w:b/>
        </w:rPr>
        <w:t>поддоминанты</w:t>
      </w:r>
      <w:proofErr w:type="spellEnd"/>
      <w:r>
        <w:rPr>
          <w:b/>
        </w:rPr>
        <w:t xml:space="preserve">) композиции и последующих областей интереса. </w:t>
      </w:r>
    </w:p>
    <w:p w:rsidR="00B940A1" w:rsidRDefault="00630D6B">
      <w:pPr>
        <w:spacing w:after="98" w:line="240" w:lineRule="auto"/>
        <w:ind w:left="0" w:right="0" w:firstLine="708"/>
      </w:pPr>
      <w:r>
        <w:rPr>
          <w:b/>
        </w:rPr>
        <w:t xml:space="preserve">3.4. Распределение визуального интереса между объектами и элементами композиции. </w:t>
      </w:r>
    </w:p>
    <w:p w:rsidR="00B940A1" w:rsidRDefault="00630D6B">
      <w:pPr>
        <w:numPr>
          <w:ilvl w:val="0"/>
          <w:numId w:val="3"/>
        </w:numPr>
        <w:spacing w:after="98" w:line="240" w:lineRule="auto"/>
        <w:ind w:right="0" w:hanging="212"/>
      </w:pPr>
      <w:r>
        <w:rPr>
          <w:b/>
        </w:rPr>
        <w:t xml:space="preserve">ГОД ОБУЧЕНИЯ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Раздел 1 Цвет в декоративной композиции </w:t>
      </w:r>
    </w:p>
    <w:p w:rsidR="00B940A1" w:rsidRDefault="00630D6B">
      <w:pPr>
        <w:numPr>
          <w:ilvl w:val="1"/>
          <w:numId w:val="5"/>
        </w:numPr>
      </w:pPr>
      <w:r>
        <w:rPr>
          <w:b/>
        </w:rPr>
        <w:t xml:space="preserve">Цвет и его характеристики. </w:t>
      </w:r>
      <w:r>
        <w:t xml:space="preserve">Основные цвета, составные и дополнительные. Эмоциональная характеристика цвета. Знакомство с общими закономерностями цветовых сочетаний, с символикой цвета; эмоциональная характеристика цвета. </w:t>
      </w:r>
    </w:p>
    <w:p w:rsidR="00B940A1" w:rsidRDefault="00630D6B">
      <w:pPr>
        <w:numPr>
          <w:ilvl w:val="1"/>
          <w:numId w:val="5"/>
        </w:numPr>
      </w:pPr>
      <w:r>
        <w:rPr>
          <w:b/>
        </w:rPr>
        <w:t xml:space="preserve">Использование главных характеристик и свойств в декоративных композициях. </w:t>
      </w:r>
      <w:r>
        <w:t>Композиция в декоративном искусстве, общие принципы её построения. Изучение общих принципов создания декоративной композиции.</w:t>
      </w:r>
      <w:r>
        <w:rPr>
          <w:b/>
        </w:rPr>
        <w:t xml:space="preserve"> </w:t>
      </w:r>
    </w:p>
    <w:p w:rsidR="00B940A1" w:rsidRDefault="00630D6B">
      <w:r>
        <w:t xml:space="preserve">Выполнение силуэтного изображения предметов быта в наиболее выразительном ракурсе. </w:t>
      </w:r>
    </w:p>
    <w:p w:rsidR="00B940A1" w:rsidRDefault="00630D6B">
      <w:pPr>
        <w:numPr>
          <w:ilvl w:val="1"/>
          <w:numId w:val="5"/>
        </w:numPr>
        <w:spacing w:after="98" w:line="240" w:lineRule="auto"/>
      </w:pPr>
      <w:r>
        <w:rPr>
          <w:b/>
        </w:rPr>
        <w:t xml:space="preserve">Взаимные отношения фона и изображения в цветной композиции </w:t>
      </w:r>
    </w:p>
    <w:p w:rsidR="00B940A1" w:rsidRDefault="00630D6B">
      <w:pPr>
        <w:numPr>
          <w:ilvl w:val="1"/>
          <w:numId w:val="5"/>
        </w:numPr>
        <w:spacing w:after="98" w:line="240" w:lineRule="auto"/>
      </w:pPr>
      <w:r>
        <w:rPr>
          <w:b/>
        </w:rPr>
        <w:t xml:space="preserve">Создание гармоничных цветовых схем декоративных композиций </w:t>
      </w:r>
    </w:p>
    <w:p w:rsidR="00B940A1" w:rsidRDefault="00630D6B">
      <w:pPr>
        <w:spacing w:after="106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B940A1" w:rsidRDefault="00630D6B">
      <w:pPr>
        <w:spacing w:after="0" w:line="240" w:lineRule="auto"/>
        <w:ind w:left="703" w:right="0" w:hanging="10"/>
      </w:pPr>
      <w:r>
        <w:rPr>
          <w:b/>
        </w:rPr>
        <w:t xml:space="preserve">Раздел 2 Стилизация в декоративной композиции </w:t>
      </w:r>
    </w:p>
    <w:p w:rsidR="00B940A1" w:rsidRDefault="00630D6B">
      <w:pPr>
        <w:numPr>
          <w:ilvl w:val="1"/>
          <w:numId w:val="3"/>
        </w:numPr>
        <w:spacing w:after="98" w:line="240" w:lineRule="auto"/>
        <w:ind w:right="0"/>
      </w:pPr>
      <w:r>
        <w:rPr>
          <w:b/>
        </w:rPr>
        <w:t xml:space="preserve">Стилизация в искусстве и ее виды </w:t>
      </w:r>
    </w:p>
    <w:p w:rsidR="00B940A1" w:rsidRDefault="00630D6B">
      <w:r>
        <w:t xml:space="preserve">Формирование </w:t>
      </w:r>
      <w:r>
        <w:rPr>
          <w:i/>
        </w:rPr>
        <w:t xml:space="preserve"> </w:t>
      </w:r>
      <w:r>
        <w:t xml:space="preserve">умения создавать новый орнаментальный образ предмета с целью организации интересного ритмического </w:t>
      </w:r>
      <w:proofErr w:type="spellStart"/>
      <w:r>
        <w:t>порядка</w:t>
      </w:r>
      <w:proofErr w:type="gramStart"/>
      <w:r>
        <w:t>.С</w:t>
      </w:r>
      <w:proofErr w:type="gramEnd"/>
      <w:r>
        <w:t>интез</w:t>
      </w:r>
      <w:proofErr w:type="spellEnd"/>
      <w:r>
        <w:t xml:space="preserve"> новой формы на основе её первоначальных характеристик. Трансформация формы трех предметов (лампы, чайника, кувшина) при помощи изменения пропорций: </w:t>
      </w:r>
    </w:p>
    <w:p w:rsidR="00B940A1" w:rsidRDefault="00630D6B">
      <w:pPr>
        <w:numPr>
          <w:ilvl w:val="2"/>
          <w:numId w:val="3"/>
        </w:numPr>
      </w:pPr>
      <w:r>
        <w:t xml:space="preserve">уменьшение ширины в два раза; </w:t>
      </w:r>
    </w:p>
    <w:p w:rsidR="00B940A1" w:rsidRDefault="00630D6B">
      <w:pPr>
        <w:numPr>
          <w:ilvl w:val="2"/>
          <w:numId w:val="3"/>
        </w:numPr>
      </w:pPr>
      <w:r>
        <w:t xml:space="preserve">увеличение ширины в два раза; </w:t>
      </w:r>
    </w:p>
    <w:p w:rsidR="00B940A1" w:rsidRDefault="00630D6B">
      <w:pPr>
        <w:numPr>
          <w:ilvl w:val="2"/>
          <w:numId w:val="3"/>
        </w:numPr>
      </w:pPr>
      <w:r>
        <w:t xml:space="preserve">изменение пропорций внутри предмета (пропорции горлышка, туловища предмета). </w:t>
      </w:r>
    </w:p>
    <w:p w:rsidR="00B940A1" w:rsidRDefault="00630D6B">
      <w:r>
        <w:t xml:space="preserve">Поиск интересных, выразительных форм предметов, контрастных между собой по форме и величине. </w:t>
      </w:r>
    </w:p>
    <w:p w:rsidR="00B940A1" w:rsidRDefault="00630D6B">
      <w:pPr>
        <w:numPr>
          <w:ilvl w:val="1"/>
          <w:numId w:val="3"/>
        </w:numPr>
        <w:spacing w:after="98" w:line="240" w:lineRule="auto"/>
        <w:ind w:right="0"/>
      </w:pPr>
      <w:r>
        <w:rPr>
          <w:b/>
        </w:rPr>
        <w:t xml:space="preserve">Стилизация в орнаменте </w:t>
      </w:r>
    </w:p>
    <w:p w:rsidR="00B940A1" w:rsidRDefault="00630D6B">
      <w:r>
        <w:t xml:space="preserve">формирование </w:t>
      </w:r>
      <w:r>
        <w:rPr>
          <w:i/>
        </w:rPr>
        <w:t xml:space="preserve"> </w:t>
      </w:r>
      <w:r>
        <w:t xml:space="preserve">умения создавать новый орнаментальный образ предмета с целью организации интересного ритмического порядка. Синтез новой формы на основе её первоначальных характеристик. Поиск интересных, </w:t>
      </w:r>
      <w:r>
        <w:lastRenderedPageBreak/>
        <w:t xml:space="preserve">выразительных форм предметов, контрастных между собой по форме и величине. </w:t>
      </w:r>
    </w:p>
    <w:p w:rsidR="00B940A1" w:rsidRDefault="00630D6B">
      <w:pPr>
        <w:numPr>
          <w:ilvl w:val="1"/>
          <w:numId w:val="3"/>
        </w:numPr>
        <w:ind w:right="0"/>
      </w:pPr>
      <w:r>
        <w:rPr>
          <w:b/>
        </w:rPr>
        <w:t xml:space="preserve">Стилизация натюрморт. </w:t>
      </w:r>
      <w:r>
        <w:t>Изучение графических выразительных средств, создающих форму.</w:t>
      </w:r>
      <w:r>
        <w:rPr>
          <w:b/>
        </w:rPr>
        <w:t xml:space="preserve"> У</w:t>
      </w:r>
      <w:r>
        <w:t xml:space="preserve">мение использовать ограниченность графических средств для силуэтного обобщения формы в </w:t>
      </w:r>
      <w:proofErr w:type="gramStart"/>
      <w:r>
        <w:t>декоративном</w:t>
      </w:r>
      <w:proofErr w:type="gramEnd"/>
      <w:r>
        <w:t xml:space="preserve"> </w:t>
      </w:r>
      <w:proofErr w:type="spellStart"/>
      <w:r>
        <w:t>этюдировании</w:t>
      </w:r>
      <w:proofErr w:type="spellEnd"/>
      <w:r>
        <w:t>.</w:t>
      </w:r>
      <w:r>
        <w:rPr>
          <w:b/>
        </w:rPr>
        <w:t xml:space="preserve"> </w:t>
      </w:r>
    </w:p>
    <w:p w:rsidR="00B940A1" w:rsidRDefault="00630D6B">
      <w:r>
        <w:t xml:space="preserve">Эскиз натюрморта с </w:t>
      </w:r>
      <w:proofErr w:type="spellStart"/>
      <w:r>
        <w:t>пятновой</w:t>
      </w:r>
      <w:proofErr w:type="spellEnd"/>
      <w:r>
        <w:t xml:space="preserve"> трактовкой композиции, где все внимание обращается на фактуру. </w:t>
      </w:r>
    </w:p>
    <w:p w:rsidR="00B940A1" w:rsidRDefault="00630D6B">
      <w:pPr>
        <w:numPr>
          <w:ilvl w:val="1"/>
          <w:numId w:val="3"/>
        </w:numPr>
        <w:spacing w:after="98" w:line="240" w:lineRule="auto"/>
        <w:ind w:right="0"/>
      </w:pPr>
      <w:r>
        <w:rPr>
          <w:b/>
        </w:rPr>
        <w:t xml:space="preserve">Стилизация животных. </w:t>
      </w:r>
    </w:p>
    <w:p w:rsidR="00B940A1" w:rsidRDefault="00630D6B">
      <w:pPr>
        <w:ind w:left="708" w:firstLine="0"/>
      </w:pPr>
      <w:r>
        <w:t xml:space="preserve">Изучение </w:t>
      </w:r>
      <w:r>
        <w:tab/>
        <w:t xml:space="preserve">зооморфных </w:t>
      </w:r>
      <w:r>
        <w:tab/>
        <w:t xml:space="preserve">мотивов </w:t>
      </w:r>
      <w:r>
        <w:tab/>
        <w:t xml:space="preserve">в </w:t>
      </w:r>
      <w:r>
        <w:tab/>
        <w:t xml:space="preserve">орнаментальном </w:t>
      </w:r>
      <w:r>
        <w:tab/>
        <w:t xml:space="preserve">творчестве. </w:t>
      </w:r>
    </w:p>
    <w:p w:rsidR="00B940A1" w:rsidRDefault="00630D6B">
      <w:pPr>
        <w:spacing w:after="98" w:line="269" w:lineRule="auto"/>
        <w:ind w:left="703" w:right="1508" w:hanging="718"/>
        <w:jc w:val="left"/>
      </w:pPr>
      <w:r>
        <w:t xml:space="preserve">Приобретение опыта в создании орнаментальных мотивов. Копирование зооморфных мотивов в искусстве орнамента:  а) древнеиранские мотивы;  </w:t>
      </w:r>
    </w:p>
    <w:p w:rsidR="00B940A1" w:rsidRDefault="00630D6B">
      <w:pPr>
        <w:ind w:left="708" w:firstLine="0"/>
      </w:pPr>
      <w:r>
        <w:t xml:space="preserve">б) готические мотивы; </w:t>
      </w:r>
    </w:p>
    <w:p w:rsidR="00B940A1" w:rsidRDefault="00630D6B">
      <w:pPr>
        <w:ind w:left="708" w:firstLine="0"/>
      </w:pPr>
      <w:r>
        <w:t xml:space="preserve">в) стиль эпохи Возрождения. </w:t>
      </w:r>
    </w:p>
    <w:p w:rsidR="00B940A1" w:rsidRDefault="00630D6B">
      <w:r>
        <w:t xml:space="preserve">Создание орнаментальных композиций с изображением зверей в выбранном стиле. </w:t>
      </w:r>
    </w:p>
    <w:p w:rsidR="00B940A1" w:rsidRDefault="00630D6B">
      <w:pPr>
        <w:numPr>
          <w:ilvl w:val="0"/>
          <w:numId w:val="3"/>
        </w:numPr>
        <w:spacing w:after="98" w:line="240" w:lineRule="auto"/>
        <w:ind w:right="0" w:hanging="212"/>
      </w:pPr>
      <w:r>
        <w:rPr>
          <w:b/>
        </w:rPr>
        <w:t xml:space="preserve">ГОД ОБУЧЕНИЯ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>Раздел 2. Основы народного декоративно-прикладного искусства.</w:t>
      </w:r>
      <w:r>
        <w:rPr>
          <w:b/>
          <w:i/>
        </w:rPr>
        <w:t xml:space="preserve"> </w:t>
      </w:r>
    </w:p>
    <w:p w:rsidR="00B940A1" w:rsidRDefault="00630D6B">
      <w:pPr>
        <w:numPr>
          <w:ilvl w:val="1"/>
          <w:numId w:val="6"/>
        </w:numPr>
        <w:ind w:right="0"/>
      </w:pPr>
      <w:r>
        <w:rPr>
          <w:b/>
        </w:rPr>
        <w:t xml:space="preserve">Основы народного декоративно-прикладного искусства. </w:t>
      </w:r>
      <w:r>
        <w:t>Содержание народного искусства, отражение в его изделиях эстетического идеала народа, его представлений о красоте окружающего мира. Основные особенности изделий народного искусства: взаимосвязь формы предмета с его функциональным назначением, соответствие формы и материала изделия, формы и декора. Знакомство учащихся с изделиями ведущих народных промыслов в подлинниках и репродукциях. Роль и значение народного декоративно-прикладного искусства в современной культуре.</w:t>
      </w:r>
      <w:r>
        <w:rPr>
          <w:i/>
        </w:rPr>
        <w:t xml:space="preserve"> Самостоятельная работа:</w:t>
      </w:r>
      <w:r>
        <w:t xml:space="preserve"> просмотр репродукций и видеоматериалов в школьной  библиотеке, приготовить реферат. </w:t>
      </w:r>
    </w:p>
    <w:p w:rsidR="00B940A1" w:rsidRDefault="00630D6B">
      <w:pPr>
        <w:numPr>
          <w:ilvl w:val="1"/>
          <w:numId w:val="6"/>
        </w:numPr>
        <w:spacing w:after="98" w:line="240" w:lineRule="auto"/>
        <w:ind w:right="0"/>
      </w:pPr>
      <w:r>
        <w:rPr>
          <w:b/>
        </w:rPr>
        <w:t>Геометрический орнамент в полосе.</w:t>
      </w:r>
      <w:r>
        <w:rPr>
          <w:b/>
          <w:i/>
        </w:rPr>
        <w:t xml:space="preserve"> </w:t>
      </w:r>
    </w:p>
    <w:p w:rsidR="00B940A1" w:rsidRDefault="00630D6B">
      <w:r>
        <w:t>Орнамент в народном искусстве. Понятие ритма. Связь орнамента с формой и материалом изделия. Геометрический орнамент, его основные элементы, характер геометрического орнамента в зависимости от материала (на примере вышивки, резьбы по дереву и др.).</w:t>
      </w:r>
      <w:r>
        <w:rPr>
          <w:i/>
        </w:rPr>
        <w:t xml:space="preserve"> </w:t>
      </w:r>
      <w:r>
        <w:t xml:space="preserve">Зарисовка элементов </w:t>
      </w:r>
      <w:r>
        <w:lastRenderedPageBreak/>
        <w:t>орнаментальных композиций с образцов.</w:t>
      </w:r>
      <w:r>
        <w:rPr>
          <w:i/>
        </w:rPr>
        <w:t xml:space="preserve"> </w:t>
      </w:r>
      <w:r>
        <w:t xml:space="preserve">Выполнение эскиза орнамента в полосе по мотивам народного искусства. </w:t>
      </w:r>
      <w:r>
        <w:rPr>
          <w:i/>
        </w:rPr>
        <w:t xml:space="preserve"> </w:t>
      </w:r>
    </w:p>
    <w:p w:rsidR="00B940A1" w:rsidRDefault="00630D6B">
      <w:pPr>
        <w:numPr>
          <w:ilvl w:val="1"/>
          <w:numId w:val="6"/>
        </w:numPr>
        <w:spacing w:after="98" w:line="240" w:lineRule="auto"/>
        <w:ind w:right="0"/>
      </w:pPr>
      <w:r>
        <w:rPr>
          <w:b/>
        </w:rPr>
        <w:t>Орнаментальная композиция “Цветущее дерево”.</w:t>
      </w:r>
      <w:r>
        <w:rPr>
          <w:b/>
          <w:i/>
        </w:rPr>
        <w:t xml:space="preserve"> </w:t>
      </w:r>
    </w:p>
    <w:p w:rsidR="00210063" w:rsidRDefault="00630D6B">
      <w:r>
        <w:t>Растительный орнамент в народном искусстве. Понятие симметрии и зеркальной симметрии.</w:t>
      </w:r>
      <w:r>
        <w:rPr>
          <w:i/>
        </w:rPr>
        <w:t xml:space="preserve"> </w:t>
      </w:r>
      <w:r>
        <w:t>Задание выполняется по мотивам народного искусства. Зарисовки элементов растительного орнамента с образцов. Выполнение эскиза дерева в прямоугольнике, круге</w:t>
      </w:r>
    </w:p>
    <w:p w:rsidR="00B940A1" w:rsidRDefault="00630D6B">
      <w:r>
        <w:t xml:space="preserve">. </w:t>
      </w:r>
      <w:r>
        <w:rPr>
          <w:i/>
        </w:rPr>
        <w:t xml:space="preserve"> </w:t>
      </w:r>
      <w:r>
        <w:rPr>
          <w:b/>
        </w:rPr>
        <w:t>1.4 Орнаментальная композиция “Сказочная птица”.</w:t>
      </w:r>
      <w:r>
        <w:rPr>
          <w:b/>
          <w:i/>
        </w:rPr>
        <w:t xml:space="preserve"> </w:t>
      </w:r>
    </w:p>
    <w:p w:rsidR="00B940A1" w:rsidRDefault="00630D6B">
      <w:r>
        <w:t>Декоративное заполнение плоскости. Изучение зооморфного орнамента. Понятие симметрии и уравновешенности.</w:t>
      </w:r>
      <w:r>
        <w:rPr>
          <w:i/>
        </w:rPr>
        <w:t xml:space="preserve"> </w:t>
      </w:r>
      <w:r>
        <w:t>Выполнение эскиза по мотивам народных вышивок. Знакомство с народными поверьями, связанными с изображениями птиц и разнообразными воплощениями этого образа в декоративно-прикладном искусстве. Материал: тонированная бумага, гуашь.</w:t>
      </w:r>
      <w:r>
        <w:rPr>
          <w:i/>
        </w:rPr>
        <w:t xml:space="preserve">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>1.5. Орнаментальная композиция “Сказочный зверь”.</w:t>
      </w:r>
      <w:r>
        <w:rPr>
          <w:b/>
          <w:i/>
        </w:rPr>
        <w:t xml:space="preserve"> </w:t>
      </w:r>
    </w:p>
    <w:p w:rsidR="00B940A1" w:rsidRDefault="00630D6B">
      <w:r>
        <w:t>Зооморфные и фантастические орнаментальные мотивы в народном декоративно-прикладном искусстве. Понимание выразительности силуэта, вписанного в данную форму (круг, квадрат).</w:t>
      </w:r>
      <w:r>
        <w:rPr>
          <w:i/>
        </w:rPr>
        <w:t xml:space="preserve"> </w:t>
      </w:r>
      <w:r>
        <w:t>Выполнение эскиза пряника по мотивам резьбы по дереву (пряничные доски). Материал: гуашь.</w:t>
      </w:r>
      <w:r>
        <w:rPr>
          <w:i/>
        </w:rPr>
        <w:t xml:space="preserve"> </w:t>
      </w:r>
    </w:p>
    <w:p w:rsidR="00B940A1" w:rsidRDefault="00630D6B">
      <w:pPr>
        <w:numPr>
          <w:ilvl w:val="1"/>
          <w:numId w:val="7"/>
        </w:numPr>
        <w:spacing w:after="98" w:line="240" w:lineRule="auto"/>
        <w:ind w:right="0" w:hanging="495"/>
      </w:pPr>
      <w:r>
        <w:rPr>
          <w:b/>
        </w:rPr>
        <w:t xml:space="preserve">Импровизация на тему Городецкой живописи. </w:t>
      </w:r>
    </w:p>
    <w:p w:rsidR="00B940A1" w:rsidRDefault="00630D6B">
      <w:r>
        <w:t xml:space="preserve">Сюжетная декоративная композиция (на примере Городецкой живописи). Знакомство с приемами Городецкой живописи. Копирование элементов Городецкой живописи. Создание самостоятельной композиции на сказочный сюжет.  </w:t>
      </w:r>
    </w:p>
    <w:p w:rsidR="00B940A1" w:rsidRDefault="00630D6B">
      <w:pPr>
        <w:numPr>
          <w:ilvl w:val="1"/>
          <w:numId w:val="7"/>
        </w:numPr>
        <w:spacing w:after="98" w:line="240" w:lineRule="auto"/>
        <w:ind w:right="0" w:hanging="495"/>
      </w:pPr>
      <w:r>
        <w:rPr>
          <w:b/>
        </w:rPr>
        <w:t xml:space="preserve">Орнаментальная композиция на тему “Кружева”. </w:t>
      </w:r>
    </w:p>
    <w:p w:rsidR="00B940A1" w:rsidRDefault="00630D6B">
      <w:r>
        <w:t xml:space="preserve">Сюжетная декоративная композиция по мотивам народного кружева. Знакомство с особенностями кружевоплетения. Копирование элементов кружевоплетения. Создание самостоятельной композиции “Зимние узоры”.  </w:t>
      </w:r>
    </w:p>
    <w:p w:rsidR="00B940A1" w:rsidRDefault="00630D6B">
      <w:pPr>
        <w:numPr>
          <w:ilvl w:val="1"/>
          <w:numId w:val="7"/>
        </w:numPr>
        <w:spacing w:after="98" w:line="240" w:lineRule="auto"/>
        <w:ind w:right="0" w:hanging="495"/>
      </w:pPr>
      <w:r>
        <w:rPr>
          <w:b/>
        </w:rPr>
        <w:t xml:space="preserve">Орнаментальная композиция на свободную тему. </w:t>
      </w:r>
    </w:p>
    <w:p w:rsidR="00B940A1" w:rsidRDefault="00630D6B">
      <w:r>
        <w:t xml:space="preserve">Повторение и закрепление ранее пройденного материала. Создание сюжетной декоративной композиции с использованием ранее пройденных элементов росписи. Тип росписи и тему учащийся выбирает самостоятельно.  </w:t>
      </w:r>
    </w:p>
    <w:p w:rsidR="00B940A1" w:rsidRDefault="00630D6B">
      <w:pPr>
        <w:numPr>
          <w:ilvl w:val="0"/>
          <w:numId w:val="3"/>
        </w:numPr>
        <w:spacing w:after="0" w:line="240" w:lineRule="auto"/>
        <w:ind w:right="0" w:hanging="212"/>
      </w:pPr>
      <w:r>
        <w:rPr>
          <w:b/>
        </w:rPr>
        <w:t xml:space="preserve">ГОД ОБУЧЕНИЯ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Раздел 1. Декоративно-прикладное искусство в наши дни. </w:t>
      </w:r>
    </w:p>
    <w:p w:rsidR="00B940A1" w:rsidRDefault="00630D6B">
      <w:pPr>
        <w:spacing w:after="98" w:line="240" w:lineRule="auto"/>
        <w:ind w:left="703" w:right="0" w:hanging="10"/>
      </w:pPr>
      <w:r>
        <w:rPr>
          <w:b/>
        </w:rPr>
        <w:t xml:space="preserve">1.1 Введение. </w:t>
      </w:r>
    </w:p>
    <w:p w:rsidR="00B940A1" w:rsidRDefault="00630D6B">
      <w:r>
        <w:t xml:space="preserve">Роль декоративно-прикладного искусства в современной жизни. Возникновение и развитие новых видов декоративного искусства. Специфика этих видов.  </w:t>
      </w:r>
    </w:p>
    <w:p w:rsidR="00B940A1" w:rsidRDefault="00630D6B">
      <w:pPr>
        <w:numPr>
          <w:ilvl w:val="1"/>
          <w:numId w:val="8"/>
        </w:numPr>
        <w:ind w:right="0"/>
      </w:pPr>
      <w:r>
        <w:rPr>
          <w:b/>
        </w:rPr>
        <w:lastRenderedPageBreak/>
        <w:t xml:space="preserve">Декоративная композиция по мотивам народного творчества. </w:t>
      </w:r>
      <w:r>
        <w:t xml:space="preserve">Вспомнить традиционное народное искусство росписи по дереву (Хохлома, Городец). Растительный орнамент. Использование элементов народной росписи в создании собственных композиций. </w:t>
      </w:r>
      <w:r>
        <w:rPr>
          <w:b/>
        </w:rPr>
        <w:t xml:space="preserve"> </w:t>
      </w:r>
      <w:r>
        <w:t>Выполнение эскизов узора в круге и квадрате. Эскизы выполняются на основе образцов Хохломских и Городецких изделий и репродукций. Материал: тонированная бумага, гуашь.</w:t>
      </w:r>
      <w:r>
        <w:rPr>
          <w:b/>
        </w:rPr>
        <w:t xml:space="preserve"> </w:t>
      </w:r>
    </w:p>
    <w:p w:rsidR="00B940A1" w:rsidRDefault="00630D6B">
      <w:pPr>
        <w:numPr>
          <w:ilvl w:val="1"/>
          <w:numId w:val="8"/>
        </w:numPr>
        <w:spacing w:after="98" w:line="240" w:lineRule="auto"/>
        <w:ind w:right="0"/>
      </w:pPr>
      <w:r>
        <w:rPr>
          <w:b/>
        </w:rPr>
        <w:t xml:space="preserve">Эскиз декоративной росписи ткани. </w:t>
      </w:r>
    </w:p>
    <w:p w:rsidR="00B940A1" w:rsidRDefault="00630D6B">
      <w:r>
        <w:t xml:space="preserve">Декоративная роспись ткани – батик. Виды батика (холодный и горячий). Технология изготовления. Специфические особенности композиции, рисунка, цвета. Показать образцы батика, а так же репродукции. </w:t>
      </w:r>
    </w:p>
    <w:p w:rsidR="00B940A1" w:rsidRDefault="00630D6B">
      <w:r>
        <w:t xml:space="preserve">Создание собственной композиции росписи ткани на основе показанных образцов. Обратить внимание на цветовую гармонию, выразительность линий и мягких переходов одного цвета в другой. </w:t>
      </w:r>
    </w:p>
    <w:p w:rsidR="00B940A1" w:rsidRDefault="00AA798E" w:rsidP="00AA798E">
      <w:pPr>
        <w:jc w:val="left"/>
        <w:rPr>
          <w:b/>
        </w:rPr>
      </w:pPr>
      <w:r>
        <w:rPr>
          <w:b/>
        </w:rPr>
        <w:t xml:space="preserve">         </w:t>
      </w:r>
      <w:r w:rsidRPr="00AA798E">
        <w:rPr>
          <w:b/>
        </w:rPr>
        <w:t>Раздел 2. Итоговая работа.</w:t>
      </w:r>
    </w:p>
    <w:p w:rsidR="00AA798E" w:rsidRPr="00AA798E" w:rsidRDefault="00AA798E" w:rsidP="00AA798E">
      <w:pPr>
        <w:jc w:val="left"/>
        <w:rPr>
          <w:b/>
        </w:rPr>
      </w:pPr>
      <w:r>
        <w:rPr>
          <w:b/>
        </w:rPr>
        <w:t>2.1. Декоративная композиция на свободную тему.</w:t>
      </w:r>
    </w:p>
    <w:p w:rsidR="00B940A1" w:rsidRDefault="00AA798E">
      <w:r>
        <w:t>Составление композиции на любую из пройденных тем. Вспомнить все ранее изученные виды декоративно-прикладного искусства. Учащийся выбирает наиболее понравившийся ему вид декоративно-прикладного искусства и на основе образцов и ранее сделанных</w:t>
      </w:r>
      <w:r w:rsidR="00630D6B">
        <w:t xml:space="preserve"> </w:t>
      </w:r>
      <w:r>
        <w:t>зарисовок создает свою</w:t>
      </w:r>
      <w:r w:rsidR="00C33F29">
        <w:t xml:space="preserve"> композицию. Обратить внимание на особенности цветового и орнаментального соответствия выбранному виду декоративного искусства, на целостность и гармоничность композиции, на выразительное заполнение картинной плоскости.</w:t>
      </w:r>
    </w:p>
    <w:p w:rsidR="00B940A1" w:rsidRDefault="00B940A1" w:rsidP="00A51618">
      <w:pPr>
        <w:spacing w:after="98" w:line="240" w:lineRule="auto"/>
        <w:ind w:left="0" w:right="0" w:firstLine="695"/>
      </w:pPr>
    </w:p>
    <w:p w:rsidR="00B940A1" w:rsidRDefault="00B940A1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FE1459" w:rsidP="00A51618">
      <w:pPr>
        <w:spacing w:after="98" w:line="240" w:lineRule="auto"/>
        <w:ind w:left="0" w:right="0" w:firstLine="695"/>
      </w:pPr>
    </w:p>
    <w:p w:rsidR="00FE1459" w:rsidRDefault="00630D6B" w:rsidP="00FE1459">
      <w:pPr>
        <w:spacing w:after="0" w:line="360" w:lineRule="auto"/>
        <w:ind w:left="0" w:right="0" w:firstLine="709"/>
        <w:rPr>
          <w:b/>
        </w:rPr>
      </w:pPr>
      <w:r>
        <w:rPr>
          <w:b/>
        </w:rPr>
        <w:lastRenderedPageBreak/>
        <w:t xml:space="preserve">IV. ТРЕБОВАНИЯ К УРОВНЮ ПОДГОТОВКИ </w:t>
      </w:r>
      <w:proofErr w:type="gramStart"/>
      <w:r>
        <w:rPr>
          <w:b/>
        </w:rPr>
        <w:t>ОБ</w:t>
      </w:r>
      <w:r w:rsidR="00FE1459">
        <w:rPr>
          <w:b/>
        </w:rPr>
        <w:t>УЧАЮЩИХСЯ</w:t>
      </w:r>
      <w:proofErr w:type="gramEnd"/>
    </w:p>
    <w:p w:rsidR="00B940A1" w:rsidRDefault="00630D6B" w:rsidP="00FE1459">
      <w:pPr>
        <w:spacing w:after="0" w:line="360" w:lineRule="auto"/>
        <w:ind w:left="0" w:right="0" w:firstLine="709"/>
      </w:pPr>
      <w:r>
        <w:t xml:space="preserve">Содержание программы учебного предмета «Прикладная композиция» обеспечивает художественно-эстетическое развитие личности обучающегося и приобретение ею художественно-исполнительских и теоретических знаний, умений и навыков в области изобразительного искусства, с учетом ФГТ. </w:t>
      </w:r>
    </w:p>
    <w:p w:rsidR="00B940A1" w:rsidRDefault="00630D6B" w:rsidP="00FE1459">
      <w:pPr>
        <w:spacing w:after="0" w:line="360" w:lineRule="auto"/>
        <w:ind w:left="0" w:firstLine="709"/>
      </w:pPr>
      <w:r>
        <w:t>Результатом</w:t>
      </w:r>
      <w:r>
        <w:rPr>
          <w:b/>
        </w:rPr>
        <w:t xml:space="preserve"> </w:t>
      </w:r>
      <w:r>
        <w:t xml:space="preserve">освоения программы «Прикладная композиция»  является приобретение обучающимися следующих знаний, умений и навыков: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знание основных элементов композиции, закономерностей построения </w:t>
      </w:r>
      <w:r>
        <w:rPr>
          <w:b/>
          <w:i/>
        </w:rPr>
        <w:t xml:space="preserve"> </w:t>
      </w:r>
      <w:r>
        <w:t xml:space="preserve">художественной формы; </w:t>
      </w:r>
    </w:p>
    <w:p w:rsidR="00B940A1" w:rsidRDefault="00630D6B">
      <w:pPr>
        <w:numPr>
          <w:ilvl w:val="0"/>
          <w:numId w:val="9"/>
        </w:numPr>
        <w:ind w:firstLine="360"/>
      </w:pPr>
      <w: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right="11" w:firstLine="360"/>
      </w:pPr>
      <w:r>
        <w:t xml:space="preserve">умение применять полученные знания о выразительных средствах композиции (ритме, линии, силуэте, тональности и тональной пластике, цвете, контрасте) в композиционных работах;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right="11" w:firstLine="360"/>
      </w:pPr>
      <w:r>
        <w:t xml:space="preserve">умение находить художественные средства, соответствующие композиционному замыслу;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right="11" w:firstLine="360"/>
      </w:pPr>
      <w:r>
        <w:t xml:space="preserve">умение находить живописно-пластические решения для каждой </w:t>
      </w:r>
    </w:p>
    <w:p w:rsidR="00B940A1" w:rsidRDefault="00630D6B" w:rsidP="00FE1459">
      <w:pPr>
        <w:spacing w:after="0" w:line="360" w:lineRule="auto"/>
        <w:ind w:right="11" w:firstLine="0"/>
      </w:pPr>
      <w:r>
        <w:t xml:space="preserve">творческой задачи;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right="11" w:firstLine="360"/>
      </w:pPr>
      <w:r>
        <w:t xml:space="preserve">навыки по созданию композиционной художественно-творческой работы. </w:t>
      </w:r>
    </w:p>
    <w:p w:rsidR="00B940A1" w:rsidRDefault="00630D6B">
      <w:pPr>
        <w:spacing w:after="113" w:line="240" w:lineRule="auto"/>
        <w:ind w:left="720" w:right="0" w:firstLine="0"/>
        <w:jc w:val="left"/>
      </w:pPr>
      <w:r>
        <w:t xml:space="preserve"> </w:t>
      </w: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FE1459" w:rsidRDefault="00FE1459">
      <w:pPr>
        <w:spacing w:after="113" w:line="240" w:lineRule="auto"/>
        <w:ind w:left="720" w:right="0" w:firstLine="0"/>
        <w:jc w:val="left"/>
      </w:pPr>
    </w:p>
    <w:p w:rsidR="00B940A1" w:rsidRDefault="00630D6B">
      <w:pPr>
        <w:spacing w:after="98" w:line="240" w:lineRule="auto"/>
        <w:ind w:left="1203" w:right="0" w:hanging="10"/>
      </w:pPr>
      <w:r>
        <w:rPr>
          <w:b/>
        </w:rPr>
        <w:lastRenderedPageBreak/>
        <w:t xml:space="preserve">V. ФОРМЫ И МЕТОДЫ КОНТРОЛЯ, СИСТЕМА ОЦЕНОК </w:t>
      </w:r>
    </w:p>
    <w:p w:rsidR="00BE1C6E" w:rsidRDefault="00BE1C6E" w:rsidP="00FE1459">
      <w:pPr>
        <w:spacing w:after="0" w:line="360" w:lineRule="auto"/>
        <w:ind w:left="10" w:right="-15" w:hanging="10"/>
        <w:jc w:val="center"/>
      </w:pPr>
    </w:p>
    <w:p w:rsidR="00BE1C6E" w:rsidRPr="00BE1C6E" w:rsidRDefault="00BE1C6E" w:rsidP="00BE1C6E">
      <w:pPr>
        <w:tabs>
          <w:tab w:val="decimal" w:pos="9350"/>
        </w:tabs>
        <w:spacing w:after="0" w:line="276" w:lineRule="auto"/>
        <w:ind w:left="0" w:right="0" w:firstLine="285"/>
        <w:rPr>
          <w:color w:val="auto"/>
          <w:szCs w:val="28"/>
        </w:rPr>
      </w:pPr>
      <w:r w:rsidRPr="00BE1C6E">
        <w:rPr>
          <w:color w:val="auto"/>
          <w:szCs w:val="28"/>
        </w:rPr>
        <w:t xml:space="preserve">    Оценка качества реализации программы включает в себя текущий контроль успеваемости, промежуточную и итоговую аттестацию обучающихся.</w:t>
      </w:r>
    </w:p>
    <w:p w:rsidR="00BE1C6E" w:rsidRPr="00BE1C6E" w:rsidRDefault="00BE1C6E" w:rsidP="00BE1C6E">
      <w:pPr>
        <w:tabs>
          <w:tab w:val="decimal" w:pos="9350"/>
        </w:tabs>
        <w:spacing w:after="0" w:line="276" w:lineRule="auto"/>
        <w:ind w:left="0" w:right="0" w:firstLine="285"/>
        <w:rPr>
          <w:color w:val="auto"/>
          <w:szCs w:val="28"/>
        </w:rPr>
      </w:pPr>
      <w:r w:rsidRPr="00BE1C6E">
        <w:rPr>
          <w:color w:val="auto"/>
          <w:szCs w:val="28"/>
        </w:rPr>
        <w:t xml:space="preserve">    В качестве текущего контроля успеваемости используются просмотры учебно-творческих работ. Текущий контроль успеваемости  проводится в счет аудиторного времени, предусмотренного на учебный предмет. </w:t>
      </w:r>
    </w:p>
    <w:p w:rsidR="00BE1C6E" w:rsidRPr="00BE1C6E" w:rsidRDefault="00BE1C6E" w:rsidP="00BE1C6E">
      <w:pPr>
        <w:tabs>
          <w:tab w:val="decimal" w:pos="9350"/>
        </w:tabs>
        <w:spacing w:after="0" w:line="276" w:lineRule="auto"/>
        <w:ind w:left="0" w:right="0" w:firstLine="285"/>
        <w:rPr>
          <w:color w:val="auto"/>
          <w:szCs w:val="28"/>
        </w:rPr>
      </w:pPr>
      <w:r w:rsidRPr="00BE1C6E">
        <w:rPr>
          <w:color w:val="auto"/>
          <w:szCs w:val="28"/>
        </w:rPr>
        <w:t xml:space="preserve">    Промежуточная аттестация проводится в форме просмотра учебно-творческих работ, на завершающих полугодие учебных занятиях в счет аудиторного времени, предусмотренного на учебный предмет. После каждого года выполняется контрольная работа. Итоговая аттестация проводится после 4 класса в виде защиты итоговой работы. Выставляются оценки «отлично», «хорошо», «удовлетворительно», «неудовлетворительно».</w:t>
      </w:r>
    </w:p>
    <w:p w:rsidR="00BE1C6E" w:rsidRDefault="00BE1C6E" w:rsidP="00FE1459">
      <w:pPr>
        <w:spacing w:after="0" w:line="360" w:lineRule="auto"/>
        <w:ind w:left="10" w:right="-15" w:hanging="10"/>
        <w:jc w:val="center"/>
      </w:pPr>
    </w:p>
    <w:p w:rsidR="00B940A1" w:rsidRDefault="00630D6B" w:rsidP="00FE1459">
      <w:pPr>
        <w:spacing w:after="0" w:line="360" w:lineRule="auto"/>
        <w:ind w:left="10" w:right="-15" w:hanging="10"/>
        <w:jc w:val="center"/>
      </w:pPr>
      <w:r>
        <w:t xml:space="preserve">КРИТЕРИИ ОЦЕНОК </w:t>
      </w:r>
    </w:p>
    <w:p w:rsidR="00B940A1" w:rsidRDefault="00630D6B" w:rsidP="00FE1459">
      <w:pPr>
        <w:spacing w:after="0" w:line="360" w:lineRule="auto"/>
        <w:ind w:left="10" w:right="0" w:hanging="10"/>
      </w:pPr>
      <w:r>
        <w:rPr>
          <w:b/>
        </w:rPr>
        <w:t xml:space="preserve">Оценка «5» (отлично)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знание теоретического материала на уровне требований программы;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владение специальной терминологией;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знание основных законов построения декоративной композиции;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умение применять на практике базовые принципы и средства композиции: линию и силуэт, стилизацию, контраст и нюанс, колорит, акцент, симметрию и асимметрию, сюжетно-композиционный центр, выразительность цветового и ритмического построения,  закон равновесия, закон контраста форм и пятен, соразмерность и соподчиненность частей композиции;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умение вести работу над </w:t>
      </w:r>
      <w:proofErr w:type="spellStart"/>
      <w:r>
        <w:t>форэскизами</w:t>
      </w:r>
      <w:proofErr w:type="spellEnd"/>
      <w:r>
        <w:t xml:space="preserve">, предлагать множественность вариантов композиционных решений;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последовательность в ведении работы: от идеи-эскиза до исполнения работы в материале;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навыки работы в различных техниках: гуашь, тушь, аппликация, коллаж и др.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lastRenderedPageBreak/>
        <w:t xml:space="preserve">самостоятельность </w:t>
      </w:r>
      <w:proofErr w:type="gramStart"/>
      <w:r>
        <w:t>обучающегося</w:t>
      </w:r>
      <w:proofErr w:type="gramEnd"/>
      <w:r>
        <w:t xml:space="preserve"> в выполнении композиции в материале, работа отличается оригинальностью идеи, грамотным техническим исполнением, творческим подходом. </w:t>
      </w:r>
      <w:r>
        <w:rPr>
          <w:b/>
        </w:rPr>
        <w:t xml:space="preserve">Оценка «4» (хорошо)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знание теоретического материала на уровне требований программы;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владение специальной терминологией; 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последовательности ведения работы над композицией </w:t>
      </w:r>
      <w:proofErr w:type="gramStart"/>
      <w:r>
        <w:t>соблюдена</w:t>
      </w:r>
      <w:proofErr w:type="gramEnd"/>
      <w:r>
        <w:t xml:space="preserve">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тема  композиции раскрыта;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технически грамотно выполнена работа в материале, но есть незначительные ошибки, недочёты;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proofErr w:type="gramStart"/>
      <w:r>
        <w:t>обучающийся</w:t>
      </w:r>
      <w:proofErr w:type="gramEnd"/>
      <w:r>
        <w:t xml:space="preserve"> справляется с поставленными перед ним задачами, но прибегает к помощи преподавателя.  </w:t>
      </w:r>
      <w:r>
        <w:rPr>
          <w:b/>
        </w:rPr>
        <w:t xml:space="preserve">Оценка «3» (удовлетворительно)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неполные знания теоретического материала;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>неуверенное владение терминологией изобразительного искусства;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невыразительное композиционное решение заданной темы;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технически слабо  выполнена работа в материале. </w:t>
      </w:r>
      <w:r>
        <w:rPr>
          <w:b/>
        </w:rPr>
        <w:t xml:space="preserve">Оценка «2» (неудовлетворительно)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незнание теоретического материала на уровне требований программы;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proofErr w:type="spellStart"/>
      <w:r>
        <w:t>невладение</w:t>
      </w:r>
      <w:proofErr w:type="spellEnd"/>
      <w:r>
        <w:t xml:space="preserve"> терминологией дисциплины;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неумение отразить заданную тему средствами композиции; </w:t>
      </w:r>
    </w:p>
    <w:p w:rsidR="00B940A1" w:rsidRDefault="00630D6B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технически неграмотно выполнена работа в материале, с грубыми ошибками. </w:t>
      </w:r>
    </w:p>
    <w:p w:rsidR="00B940A1" w:rsidRDefault="00A51618" w:rsidP="00FE1459">
      <w:pPr>
        <w:numPr>
          <w:ilvl w:val="0"/>
          <w:numId w:val="9"/>
        </w:numPr>
        <w:spacing w:after="0" w:line="360" w:lineRule="auto"/>
        <w:ind w:firstLine="360"/>
      </w:pPr>
      <w:r>
        <w:t xml:space="preserve">незаконченность, </w:t>
      </w:r>
      <w:r w:rsidR="00630D6B">
        <w:t xml:space="preserve">неаккуратность, небрежность в работе </w:t>
      </w:r>
      <w:proofErr w:type="gramStart"/>
      <w:r w:rsidR="00630D6B">
        <w:t>обучающегося</w:t>
      </w:r>
      <w:proofErr w:type="gramEnd"/>
      <w:r w:rsidR="00630D6B">
        <w:t xml:space="preserve">. </w:t>
      </w:r>
    </w:p>
    <w:p w:rsidR="00B940A1" w:rsidRDefault="00630D6B">
      <w:pPr>
        <w:spacing w:after="115" w:line="240" w:lineRule="auto"/>
        <w:ind w:left="708" w:right="0" w:firstLine="0"/>
        <w:jc w:val="left"/>
      </w:pPr>
      <w:r>
        <w:t xml:space="preserve"> </w:t>
      </w: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FE1459" w:rsidRDefault="00FE1459">
      <w:pPr>
        <w:spacing w:after="115" w:line="240" w:lineRule="auto"/>
        <w:ind w:left="708" w:right="0" w:firstLine="0"/>
        <w:jc w:val="left"/>
      </w:pPr>
    </w:p>
    <w:p w:rsidR="00B940A1" w:rsidRDefault="00630D6B">
      <w:pPr>
        <w:pStyle w:val="1"/>
      </w:pPr>
      <w:r>
        <w:lastRenderedPageBreak/>
        <w:t xml:space="preserve">VI. МЕТОДИЧЕСКОЕ ОБЕСПЕЧЕНИЕ УЧЕБНОГО ПРОЦЕССА </w:t>
      </w:r>
    </w:p>
    <w:p w:rsidR="00B940A1" w:rsidRDefault="00630D6B">
      <w:pPr>
        <w:ind w:firstLine="0"/>
      </w:pPr>
      <w:r>
        <w:t xml:space="preserve">1.Фонд лучших работ обучающихся. </w:t>
      </w:r>
    </w:p>
    <w:p w:rsidR="00B940A1" w:rsidRDefault="00630D6B">
      <w:pPr>
        <w:ind w:firstLine="0"/>
      </w:pPr>
      <w:r>
        <w:t xml:space="preserve">2.Методические разработки преподавателей ДШИ и др. школ по данному предмету. </w:t>
      </w:r>
    </w:p>
    <w:p w:rsidR="00B940A1" w:rsidRDefault="00630D6B">
      <w:r>
        <w:t xml:space="preserve">В целях более глубокого освоения данного предмета необходимо, чтобы практическое умение было подтверждено прочными теоретическими знаниями, учащихся необходимо познакомить с основными законами композиции, общепринятым словарем профессиональных терминов художника и приобщить к великой культуре прошлого - познакомить с работами мастеров народных промыслов, мастеров-прикладников русского и советского искусства. </w:t>
      </w:r>
    </w:p>
    <w:p w:rsidR="00B940A1" w:rsidRDefault="00630D6B">
      <w:r>
        <w:t xml:space="preserve">Содержание предмета «Прикладная композиция» должно строиться с учетом возрастных особенностей ребенка. Предложенная схема заданий строится на логической связи одного задания с другим, с постепенным усложнением понятий и требований. Обучение наиболее плодотворно при чередовании теоретических и практических занятий, а также кропотливой индивидуальной работе с каждым учеником, выполнение упражнений сменяется исполнением работы в материале. Так как на работу в материале требуется достаточно много времени, то используются часы, отведенные на самостоятельную (внеурочную) работу обучающихся. </w:t>
      </w:r>
    </w:p>
    <w:p w:rsidR="00B940A1" w:rsidRDefault="00B940A1" w:rsidP="00A51618">
      <w:pPr>
        <w:spacing w:after="0" w:line="240" w:lineRule="auto"/>
        <w:ind w:left="0" w:right="0" w:firstLine="695"/>
        <w:jc w:val="left"/>
        <w:sectPr w:rsidR="00B940A1" w:rsidSect="00190578">
          <w:footerReference w:type="even" r:id="rId9"/>
          <w:footerReference w:type="default" r:id="rId10"/>
          <w:footerReference w:type="first" r:id="rId11"/>
          <w:pgSz w:w="11908" w:h="16836"/>
          <w:pgMar w:top="995" w:right="838" w:bottom="1027" w:left="1417" w:header="720" w:footer="265" w:gutter="0"/>
          <w:cols w:space="720"/>
          <w:titlePg/>
          <w:docGrid w:linePitch="381"/>
        </w:sectPr>
      </w:pPr>
    </w:p>
    <w:p w:rsidR="00B940A1" w:rsidRDefault="00630D6B" w:rsidP="00FE1459">
      <w:pPr>
        <w:pStyle w:val="1"/>
        <w:ind w:left="0" w:firstLine="0"/>
      </w:pPr>
      <w:r>
        <w:lastRenderedPageBreak/>
        <w:t>VII. СПИСОК ЛИТЕРАТУРЫ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Альбом хантыйских орнаментов. – Томск: Издательство ТГУ, 1988. </w:t>
      </w:r>
    </w:p>
    <w:p w:rsidR="00B940A1" w:rsidRDefault="00630D6B">
      <w:pPr>
        <w:numPr>
          <w:ilvl w:val="0"/>
          <w:numId w:val="10"/>
        </w:numPr>
        <w:ind w:hanging="360"/>
      </w:pPr>
      <w:proofErr w:type="spellStart"/>
      <w:r>
        <w:t>Арнхейм</w:t>
      </w:r>
      <w:proofErr w:type="spellEnd"/>
      <w:r>
        <w:t xml:space="preserve"> Р. Искусство и визуальное восприятие. - М.: Просвещение, 1974.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Бесчастнов Н.П. Черно-белая графика. - М.: ВЛАДОС, 2002.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Большаков В.М. Декор и орнамент в книге. - М.: Книга, 1990.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Большая энциклопедия животных. - М: Просвещение, 1978.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Брут В., </w:t>
      </w:r>
      <w:proofErr w:type="spellStart"/>
      <w:r>
        <w:t>Тильке</w:t>
      </w:r>
      <w:proofErr w:type="spellEnd"/>
      <w:r>
        <w:t xml:space="preserve"> М. История костюма. - М: ЭКСМО - Пресс, 1998.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Величко К. Роспись (техника, приемы, изделия). – М.: </w:t>
      </w:r>
      <w:proofErr w:type="spellStart"/>
      <w:r>
        <w:t>Аст-пресс</w:t>
      </w:r>
      <w:proofErr w:type="spellEnd"/>
      <w:r>
        <w:t xml:space="preserve">, 2000.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Волков Н.Н. Геометрия и композиция в картине. - М.: Искусство, 1975, № </w:t>
      </w:r>
    </w:p>
    <w:p w:rsidR="00B940A1" w:rsidRDefault="00630D6B">
      <w:pPr>
        <w:ind w:left="720" w:firstLine="0"/>
      </w:pPr>
      <w:r>
        <w:t xml:space="preserve">6. </w:t>
      </w:r>
    </w:p>
    <w:p w:rsidR="00B940A1" w:rsidRDefault="00630D6B">
      <w:pPr>
        <w:numPr>
          <w:ilvl w:val="0"/>
          <w:numId w:val="10"/>
        </w:numPr>
        <w:ind w:hanging="360"/>
      </w:pPr>
      <w:proofErr w:type="spellStart"/>
      <w:r>
        <w:t>Голубева</w:t>
      </w:r>
      <w:proofErr w:type="spellEnd"/>
      <w:r>
        <w:t xml:space="preserve"> О.Л. Основы композиции. - М.: </w:t>
      </w:r>
      <w:proofErr w:type="spellStart"/>
      <w:r>
        <w:t>Изобраз</w:t>
      </w:r>
      <w:proofErr w:type="spellEnd"/>
      <w:r>
        <w:t xml:space="preserve">. </w:t>
      </w:r>
      <w:proofErr w:type="spellStart"/>
      <w:proofErr w:type="gramStart"/>
      <w:r>
        <w:t>Иск-во</w:t>
      </w:r>
      <w:proofErr w:type="spellEnd"/>
      <w:proofErr w:type="gramEnd"/>
      <w:r>
        <w:t xml:space="preserve">, 2001.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Даниэль С.М. Искусство видеть.-  Л., 1990.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Детский атлас живого мира.-  М.: Оникс, 2000.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Зайцев А.С. Наука о цвете и живописи.- М.: Искусство, 1986.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Ивановские ситцы – Ленинград: Художник РСФСР, 1983.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Коптские ткани.- Л.: Аврора, 1967.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Психология цвета: Пер. с англ.- М.: </w:t>
      </w:r>
      <w:proofErr w:type="spellStart"/>
      <w:r>
        <w:t>Рефл</w:t>
      </w:r>
      <w:proofErr w:type="spellEnd"/>
      <w:r>
        <w:t xml:space="preserve">. Бук, </w:t>
      </w:r>
      <w:proofErr w:type="spellStart"/>
      <w:r>
        <w:t>Ваклер</w:t>
      </w:r>
      <w:proofErr w:type="spellEnd"/>
      <w:r>
        <w:t xml:space="preserve">, 1996.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Русское изразцовое искусство XV-XIX вв. - М.: Изобразительное искусство, 1983.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Русское народное искусство в собрании Государственного Русского Музея - Л.: Художник РСФСР,1984.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Русский народный костюм – Ленинград: Художник РСФСР, 1984.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Русский рисованный лубок - М.: Русская книга, 1992.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Сурина М.О. Цвет и символ в искусстве. - Ростов на Дону: Комплекс, 1998.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Фаворский В.А. Об искусстве, о книге, о гравюре. - М.: Искусство, 1986. </w:t>
      </w:r>
    </w:p>
    <w:p w:rsidR="00B940A1" w:rsidRDefault="00630D6B">
      <w:pPr>
        <w:numPr>
          <w:ilvl w:val="0"/>
          <w:numId w:val="10"/>
        </w:numPr>
        <w:ind w:hanging="360"/>
      </w:pPr>
      <w:r>
        <w:t xml:space="preserve">Шорохов Е.В., Козлов И.Г. Композиция - М.: Просвещение, 1978. </w:t>
      </w:r>
    </w:p>
    <w:p w:rsidR="00B940A1" w:rsidRDefault="00B940A1">
      <w:pPr>
        <w:spacing w:after="0" w:line="240" w:lineRule="auto"/>
        <w:ind w:left="0" w:right="0" w:firstLine="0"/>
        <w:jc w:val="left"/>
      </w:pPr>
    </w:p>
    <w:sectPr w:rsidR="00B940A1" w:rsidSect="00FE1459">
      <w:footerReference w:type="even" r:id="rId12"/>
      <w:footerReference w:type="default" r:id="rId13"/>
      <w:footerReference w:type="first" r:id="rId14"/>
      <w:pgSz w:w="11908" w:h="16836"/>
      <w:pgMar w:top="1276" w:right="925" w:bottom="1440" w:left="141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7C" w:rsidRDefault="00A15D7C">
      <w:pPr>
        <w:spacing w:after="0" w:line="240" w:lineRule="auto"/>
      </w:pPr>
      <w:r>
        <w:separator/>
      </w:r>
    </w:p>
  </w:endnote>
  <w:endnote w:type="continuationSeparator" w:id="0">
    <w:p w:rsidR="00A15D7C" w:rsidRDefault="00A1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5" w:rsidRDefault="00CB080C">
    <w:pPr>
      <w:spacing w:after="32" w:line="240" w:lineRule="auto"/>
      <w:ind w:left="0" w:right="0" w:firstLine="0"/>
      <w:jc w:val="center"/>
    </w:pPr>
    <w:r w:rsidRPr="00CB080C">
      <w:fldChar w:fldCharType="begin"/>
    </w:r>
    <w:r w:rsidR="007C7585">
      <w:instrText xml:space="preserve"> PAGE   \* MERGEFORMAT </w:instrText>
    </w:r>
    <w:r w:rsidRPr="00CB080C">
      <w:fldChar w:fldCharType="separate"/>
    </w:r>
    <w:r w:rsidR="007C7585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7C7585">
      <w:rPr>
        <w:rFonts w:ascii="Calibri" w:eastAsia="Calibri" w:hAnsi="Calibri" w:cs="Calibri"/>
        <w:sz w:val="22"/>
      </w:rPr>
      <w:t xml:space="preserve"> </w:t>
    </w:r>
  </w:p>
  <w:p w:rsidR="007C7585" w:rsidRDefault="007C75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5" w:rsidRDefault="00CB080C">
    <w:pPr>
      <w:spacing w:after="32" w:line="240" w:lineRule="auto"/>
      <w:ind w:left="0" w:right="0" w:firstLine="0"/>
      <w:jc w:val="center"/>
    </w:pPr>
    <w:r w:rsidRPr="00CB080C">
      <w:fldChar w:fldCharType="begin"/>
    </w:r>
    <w:r w:rsidR="007C7585">
      <w:instrText xml:space="preserve"> PAGE   \* MERGEFORMAT </w:instrText>
    </w:r>
    <w:r w:rsidRPr="00CB080C">
      <w:fldChar w:fldCharType="separate"/>
    </w:r>
    <w:r w:rsidR="000F51C6" w:rsidRPr="000F51C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 w:rsidR="007C7585">
      <w:rPr>
        <w:rFonts w:ascii="Calibri" w:eastAsia="Calibri" w:hAnsi="Calibri" w:cs="Calibri"/>
        <w:sz w:val="22"/>
      </w:rPr>
      <w:t xml:space="preserve"> </w:t>
    </w:r>
  </w:p>
  <w:p w:rsidR="007C7585" w:rsidRDefault="007C75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5" w:rsidRDefault="007C7585">
    <w:pPr>
      <w:spacing w:after="32" w:line="240" w:lineRule="auto"/>
      <w:ind w:left="0" w:right="0" w:firstLine="0"/>
      <w:jc w:val="center"/>
    </w:pPr>
  </w:p>
  <w:p w:rsidR="007C7585" w:rsidRDefault="007C7585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5" w:rsidRDefault="007C7585">
    <w:pPr>
      <w:spacing w:after="0" w:line="276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46998"/>
      <w:docPartObj>
        <w:docPartGallery w:val="Page Numbers (Bottom of Page)"/>
        <w:docPartUnique/>
      </w:docPartObj>
    </w:sdtPr>
    <w:sdtContent>
      <w:p w:rsidR="007C7585" w:rsidRDefault="00CB080C" w:rsidP="00190578">
        <w:pPr>
          <w:pStyle w:val="a5"/>
          <w:jc w:val="center"/>
        </w:pPr>
        <w:r>
          <w:fldChar w:fldCharType="begin"/>
        </w:r>
        <w:r w:rsidR="007C7585">
          <w:instrText>PAGE   \* MERGEFORMAT</w:instrText>
        </w:r>
        <w:r>
          <w:fldChar w:fldCharType="separate"/>
        </w:r>
        <w:r w:rsidR="000F51C6">
          <w:rPr>
            <w:noProof/>
          </w:rPr>
          <w:t>21</w:t>
        </w:r>
        <w:r>
          <w:fldChar w:fldCharType="end"/>
        </w:r>
      </w:p>
    </w:sdtContent>
  </w:sdt>
  <w:p w:rsidR="007C7585" w:rsidRDefault="007C7585">
    <w:pPr>
      <w:spacing w:after="0" w:line="276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5" w:rsidRDefault="007C758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7C" w:rsidRDefault="00A15D7C">
      <w:pPr>
        <w:spacing w:after="0" w:line="240" w:lineRule="auto"/>
      </w:pPr>
      <w:r>
        <w:separator/>
      </w:r>
    </w:p>
  </w:footnote>
  <w:footnote w:type="continuationSeparator" w:id="0">
    <w:p w:rsidR="00A15D7C" w:rsidRDefault="00A1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B1F"/>
    <w:multiLevelType w:val="multilevel"/>
    <w:tmpl w:val="4E907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4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6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84" w:hanging="2160"/>
      </w:pPr>
      <w:rPr>
        <w:rFonts w:hint="default"/>
        <w:b/>
      </w:rPr>
    </w:lvl>
  </w:abstractNum>
  <w:abstractNum w:abstractNumId="1">
    <w:nsid w:val="07921972"/>
    <w:multiLevelType w:val="hybridMultilevel"/>
    <w:tmpl w:val="D5106F76"/>
    <w:lvl w:ilvl="0" w:tplc="6D0498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C1C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2AA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E42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899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A32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E30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002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AC2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712DF3"/>
    <w:multiLevelType w:val="multilevel"/>
    <w:tmpl w:val="EC0068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EE14B5"/>
    <w:multiLevelType w:val="multilevel"/>
    <w:tmpl w:val="3AA093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F32EE1"/>
    <w:multiLevelType w:val="multilevel"/>
    <w:tmpl w:val="60CCE4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81F52"/>
    <w:multiLevelType w:val="hybridMultilevel"/>
    <w:tmpl w:val="70444816"/>
    <w:lvl w:ilvl="0" w:tplc="C71280E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EC1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EC7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0E2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EC2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8E7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03C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12BE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44E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0427C9"/>
    <w:multiLevelType w:val="hybridMultilevel"/>
    <w:tmpl w:val="28FCB13C"/>
    <w:lvl w:ilvl="0" w:tplc="E73EF3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6AF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092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60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804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A47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E45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6F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0D4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B4466E"/>
    <w:multiLevelType w:val="multilevel"/>
    <w:tmpl w:val="7C24E8C0"/>
    <w:lvl w:ilvl="0">
      <w:start w:val="2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795931"/>
    <w:multiLevelType w:val="multilevel"/>
    <w:tmpl w:val="F7342E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2E7F6F"/>
    <w:multiLevelType w:val="multilevel"/>
    <w:tmpl w:val="2FAE9B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B21907"/>
    <w:multiLevelType w:val="hybridMultilevel"/>
    <w:tmpl w:val="CACED2B4"/>
    <w:lvl w:ilvl="0" w:tplc="F258C17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EA7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E84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4E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2B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638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673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850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EBA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0A1"/>
    <w:rsid w:val="000F51C6"/>
    <w:rsid w:val="001464A9"/>
    <w:rsid w:val="00190578"/>
    <w:rsid w:val="001E6C05"/>
    <w:rsid w:val="00210063"/>
    <w:rsid w:val="00266AED"/>
    <w:rsid w:val="002F3F1E"/>
    <w:rsid w:val="002F5BA6"/>
    <w:rsid w:val="00406FB8"/>
    <w:rsid w:val="00435DDF"/>
    <w:rsid w:val="004F0C7A"/>
    <w:rsid w:val="005E22C7"/>
    <w:rsid w:val="005E4162"/>
    <w:rsid w:val="00630D6B"/>
    <w:rsid w:val="00654B06"/>
    <w:rsid w:val="006C53FA"/>
    <w:rsid w:val="007B751A"/>
    <w:rsid w:val="007C7585"/>
    <w:rsid w:val="0081168A"/>
    <w:rsid w:val="008610E9"/>
    <w:rsid w:val="00867AE2"/>
    <w:rsid w:val="009B5F58"/>
    <w:rsid w:val="00A15D7C"/>
    <w:rsid w:val="00A23C8A"/>
    <w:rsid w:val="00A51618"/>
    <w:rsid w:val="00AA798E"/>
    <w:rsid w:val="00AC5772"/>
    <w:rsid w:val="00AD1F06"/>
    <w:rsid w:val="00AD5EEE"/>
    <w:rsid w:val="00AF5C86"/>
    <w:rsid w:val="00B112F9"/>
    <w:rsid w:val="00B72837"/>
    <w:rsid w:val="00B940A1"/>
    <w:rsid w:val="00BE1C6E"/>
    <w:rsid w:val="00C33F29"/>
    <w:rsid w:val="00CB080C"/>
    <w:rsid w:val="00CF21AC"/>
    <w:rsid w:val="00CF56A7"/>
    <w:rsid w:val="00D16404"/>
    <w:rsid w:val="00D266BA"/>
    <w:rsid w:val="00D43BF5"/>
    <w:rsid w:val="00D71E9B"/>
    <w:rsid w:val="00DD4720"/>
    <w:rsid w:val="00E01827"/>
    <w:rsid w:val="00EC4456"/>
    <w:rsid w:val="00EC7456"/>
    <w:rsid w:val="00EE018C"/>
    <w:rsid w:val="00F275CF"/>
    <w:rsid w:val="00F4315B"/>
    <w:rsid w:val="00FE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C"/>
    <w:pPr>
      <w:spacing w:after="104" w:line="271" w:lineRule="auto"/>
      <w:ind w:left="-15"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B080C"/>
    <w:pPr>
      <w:keepNext/>
      <w:keepLines/>
      <w:spacing w:after="96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B080C"/>
    <w:pPr>
      <w:keepNext/>
      <w:keepLines/>
      <w:spacing w:after="46" w:line="240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080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CB080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B08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57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9057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190578"/>
    <w:rPr>
      <w:rFonts w:cs="Times New Roman"/>
    </w:rPr>
  </w:style>
  <w:style w:type="paragraph" w:styleId="a7">
    <w:name w:val="List Paragraph"/>
    <w:basedOn w:val="a"/>
    <w:uiPriority w:val="34"/>
    <w:qFormat/>
    <w:rsid w:val="00AA798E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7C7585"/>
    <w:pPr>
      <w:shd w:val="clear" w:color="auto" w:fill="FFFFFF"/>
      <w:spacing w:after="0" w:line="480" w:lineRule="exact"/>
      <w:ind w:left="0" w:right="0" w:hanging="540"/>
    </w:pPr>
    <w:rPr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7C75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F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BA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Аяна</cp:lastModifiedBy>
  <cp:revision>41</cp:revision>
  <cp:lastPrinted>2020-09-10T11:50:00Z</cp:lastPrinted>
  <dcterms:created xsi:type="dcterms:W3CDTF">2015-03-08T18:10:00Z</dcterms:created>
  <dcterms:modified xsi:type="dcterms:W3CDTF">2024-04-27T09:59:00Z</dcterms:modified>
</cp:coreProperties>
</file>